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86D0" w14:textId="77777777" w:rsidR="009A536A" w:rsidRDefault="009A536A" w:rsidP="004212BE">
      <w:pPr>
        <w:spacing w:after="0" w:line="240" w:lineRule="auto"/>
        <w:rPr>
          <w:sz w:val="20"/>
          <w:szCs w:val="20"/>
        </w:rPr>
      </w:pPr>
    </w:p>
    <w:p w14:paraId="33D59342" w14:textId="77777777" w:rsidR="009A536A" w:rsidRDefault="009A536A" w:rsidP="004212BE">
      <w:pPr>
        <w:spacing w:after="0" w:line="240" w:lineRule="auto"/>
        <w:rPr>
          <w:sz w:val="20"/>
          <w:szCs w:val="20"/>
        </w:rPr>
      </w:pPr>
    </w:p>
    <w:p w14:paraId="237F1F93" w14:textId="77777777" w:rsidR="009A536A" w:rsidRDefault="009A536A" w:rsidP="004212BE">
      <w:pPr>
        <w:spacing w:after="0" w:line="240" w:lineRule="auto"/>
        <w:rPr>
          <w:sz w:val="20"/>
          <w:szCs w:val="20"/>
        </w:rPr>
      </w:pPr>
    </w:p>
    <w:p w14:paraId="5EEB00A6" w14:textId="77777777" w:rsidR="004212BE" w:rsidRPr="004212BE" w:rsidRDefault="004212BE" w:rsidP="004212B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4212BE">
        <w:rPr>
          <w:rFonts w:ascii="Calibri" w:eastAsia="Calibri" w:hAnsi="Calibri" w:cs="Times New Roman"/>
          <w:b/>
          <w:sz w:val="24"/>
        </w:rPr>
        <w:t>PRIJEDLOZI PROJEKTNIH IDEJA ZA</w:t>
      </w:r>
    </w:p>
    <w:p w14:paraId="7884CD9F" w14:textId="05AC2A99" w:rsidR="004212BE" w:rsidRDefault="004212BE" w:rsidP="004212B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r w:rsidRPr="004212BE">
        <w:rPr>
          <w:rFonts w:ascii="Calibri" w:eastAsia="Calibri" w:hAnsi="Calibri" w:cs="Times New Roman"/>
          <w:b/>
          <w:sz w:val="24"/>
        </w:rPr>
        <w:t xml:space="preserve">LOKALNU RAZVOJNU STRATEGIJU LAG-a </w:t>
      </w:r>
      <w:r w:rsidR="003366C6">
        <w:rPr>
          <w:rFonts w:ascii="Calibri" w:eastAsia="Calibri" w:hAnsi="Calibri" w:cs="Times New Roman"/>
          <w:b/>
          <w:sz w:val="24"/>
        </w:rPr>
        <w:t>„KVARNERSKI OTOCI“</w:t>
      </w:r>
      <w:r w:rsidR="00C4154F" w:rsidRPr="00C4154F">
        <w:t xml:space="preserve"> </w:t>
      </w:r>
      <w:r w:rsidR="00C4154F" w:rsidRPr="00C4154F">
        <w:rPr>
          <w:rFonts w:ascii="Calibri" w:eastAsia="Calibri" w:hAnsi="Calibri" w:cs="Times New Roman"/>
          <w:b/>
          <w:sz w:val="24"/>
        </w:rPr>
        <w:t>za razdoblje od 2022. do 2027. godin</w:t>
      </w:r>
      <w:r w:rsidR="00C4154F">
        <w:rPr>
          <w:rFonts w:ascii="Calibri" w:eastAsia="Calibri" w:hAnsi="Calibri" w:cs="Times New Roman"/>
          <w:b/>
          <w:sz w:val="24"/>
        </w:rPr>
        <w:t>e</w:t>
      </w:r>
    </w:p>
    <w:p w14:paraId="19D14D7E" w14:textId="77777777" w:rsidR="009A536A" w:rsidRDefault="009A536A" w:rsidP="004212B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</w:p>
    <w:p w14:paraId="0D9690A6" w14:textId="77777777" w:rsidR="009A536A" w:rsidRDefault="009A536A" w:rsidP="004212B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</w:p>
    <w:p w14:paraId="6437FAC8" w14:textId="77777777" w:rsidR="009A536A" w:rsidRPr="004212BE" w:rsidRDefault="009A536A" w:rsidP="004212B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</w:p>
    <w:p w14:paraId="529CB9A0" w14:textId="77777777" w:rsidR="004212BE" w:rsidRPr="004212BE" w:rsidRDefault="004212BE" w:rsidP="004212BE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</w:p>
    <w:tbl>
      <w:tblPr>
        <w:tblW w:w="9469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2494"/>
        <w:gridCol w:w="2212"/>
        <w:gridCol w:w="2269"/>
      </w:tblGrid>
      <w:tr w:rsidR="00F002EB" w14:paraId="07951CC2" w14:textId="77777777" w:rsidTr="00822DFF">
        <w:trPr>
          <w:trHeight w:val="450"/>
        </w:trPr>
        <w:tc>
          <w:tcPr>
            <w:tcW w:w="94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18A0956" w14:textId="77777777" w:rsidR="00F002EB" w:rsidRDefault="00F00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PODNOSITELJ PRIJAVE /PREDLAGATELJ PROJEKTA</w:t>
            </w:r>
          </w:p>
        </w:tc>
      </w:tr>
      <w:tr w:rsidR="00F002EB" w14:paraId="2B97C308" w14:textId="77777777" w:rsidTr="00822DFF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E7D0342" w14:textId="77777777" w:rsidR="00F002EB" w:rsidRDefault="00F00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Naziv predlagatelja: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CF2F171" w14:textId="77777777" w:rsidR="00F002EB" w:rsidRDefault="00F00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Adresa: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14:paraId="2F253645" w14:textId="77777777" w:rsidR="00F002EB" w:rsidRDefault="00F00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Kontakt (telefon, e-mail, faks):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19FD413" w14:textId="77777777" w:rsidR="00F002EB" w:rsidRDefault="00F00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Vrsta predlagatelja (uprava, JLS, poduzeće, udruga i dr.):</w:t>
            </w:r>
          </w:p>
        </w:tc>
      </w:tr>
      <w:tr w:rsidR="00F002EB" w14:paraId="676BAA55" w14:textId="77777777" w:rsidTr="00822DFF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821D37C" w14:textId="77777777" w:rsidR="00F002EB" w:rsidRDefault="00F002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44BB241F" w14:textId="77777777" w:rsidR="00F002EB" w:rsidRDefault="00F002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A659EA3" w14:textId="77777777" w:rsidR="00F002EB" w:rsidRDefault="00F002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14:paraId="0783CA34" w14:textId="77777777" w:rsidR="00F002EB" w:rsidRDefault="00F002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5F0F173" w14:textId="77777777" w:rsidR="00F002EB" w:rsidRDefault="00F002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002EB" w14:paraId="36411D92" w14:textId="77777777" w:rsidTr="00822DFF">
        <w:tblPrEx>
          <w:tblCellMar>
            <w:left w:w="108" w:type="dxa"/>
            <w:right w:w="108" w:type="dxa"/>
          </w:tblCellMar>
        </w:tblPrEx>
        <w:trPr>
          <w:trHeight w:val="763"/>
        </w:trPr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8726BC0" w14:textId="77777777" w:rsidR="00F002EB" w:rsidRDefault="00F00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Ime i prezime kontakt osobe, funkcija:</w:t>
            </w:r>
          </w:p>
        </w:tc>
        <w:tc>
          <w:tcPr>
            <w:tcW w:w="6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89C7BAB" w14:textId="77777777" w:rsidR="00F002EB" w:rsidRDefault="00F002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002EB" w14:paraId="22E599A9" w14:textId="77777777" w:rsidTr="00822DFF">
        <w:trPr>
          <w:trHeight w:val="526"/>
        </w:trPr>
        <w:tc>
          <w:tcPr>
            <w:tcW w:w="94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B184AB1" w14:textId="77777777" w:rsidR="00F002EB" w:rsidRDefault="00F002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  <w:p w14:paraId="6DF674A4" w14:textId="77777777" w:rsidR="00F002EB" w:rsidRDefault="00F002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 PROJEKTU</w:t>
            </w:r>
          </w:p>
        </w:tc>
      </w:tr>
      <w:tr w:rsidR="00F002EB" w14:paraId="16868AE3" w14:textId="77777777" w:rsidTr="00822DFF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4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D44B964" w14:textId="77777777" w:rsidR="00F002EB" w:rsidRDefault="00F002EB" w:rsidP="00A47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Naziv projekta:</w:t>
            </w:r>
          </w:p>
        </w:tc>
        <w:tc>
          <w:tcPr>
            <w:tcW w:w="4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08918BB" w14:textId="77777777" w:rsidR="00F002EB" w:rsidRDefault="00F002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002EB" w14:paraId="164CFF98" w14:textId="77777777" w:rsidTr="00822DFF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4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428AEED9" w14:textId="77777777" w:rsidR="00F002EB" w:rsidRDefault="00F002EB" w:rsidP="00A47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Sektor projekta (gospodarstvo, poljoprivreda, turizam, obrazovanje, infrastruktura, okoliš, kultura, sport, civilno društvo i dr.):</w:t>
            </w:r>
          </w:p>
        </w:tc>
        <w:tc>
          <w:tcPr>
            <w:tcW w:w="4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6F9C023" w14:textId="77777777" w:rsidR="00F002EB" w:rsidRDefault="00F002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12178" w14:paraId="7AEACDC8" w14:textId="77777777" w:rsidTr="00822DFF">
        <w:tblPrEx>
          <w:tblCellMar>
            <w:left w:w="108" w:type="dxa"/>
            <w:right w:w="108" w:type="dxa"/>
          </w:tblCellMar>
        </w:tblPrEx>
        <w:trPr>
          <w:trHeight w:val="1499"/>
        </w:trPr>
        <w:tc>
          <w:tcPr>
            <w:tcW w:w="4988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75CDF644" w14:textId="7F939578" w:rsidR="00F12178" w:rsidRDefault="00F12178" w:rsidP="00A47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Usklađenost s tipom operacije </w:t>
            </w:r>
            <w:r w:rsidRPr="00F12178">
              <w:rPr>
                <w:rFonts w:ascii="Calibri" w:hAnsi="Calibri" w:cs="Calibri"/>
                <w:sz w:val="24"/>
                <w:szCs w:val="24"/>
              </w:rPr>
              <w:t>sa tipom operacije iz Programa ruralnog razvoja RH 2014.-2020.</w:t>
            </w:r>
          </w:p>
        </w:tc>
        <w:tc>
          <w:tcPr>
            <w:tcW w:w="448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6D8DEE" w14:textId="77777777" w:rsidR="00F12178" w:rsidRDefault="00F121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002EB" w14:paraId="2A35A004" w14:textId="77777777" w:rsidTr="00822DFF">
        <w:tblPrEx>
          <w:tblCellMar>
            <w:left w:w="108" w:type="dxa"/>
            <w:right w:w="108" w:type="dxa"/>
          </w:tblCellMar>
        </w:tblPrEx>
        <w:trPr>
          <w:trHeight w:val="1499"/>
        </w:trPr>
        <w:tc>
          <w:tcPr>
            <w:tcW w:w="4988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F62DE2" w14:textId="77777777" w:rsidR="00F002EB" w:rsidRDefault="00F002EB" w:rsidP="00A47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Opis projekta:</w:t>
            </w:r>
          </w:p>
        </w:tc>
        <w:tc>
          <w:tcPr>
            <w:tcW w:w="448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94AEB66" w14:textId="77777777" w:rsidR="00F002EB" w:rsidRDefault="00F002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002EB" w14:paraId="5B847279" w14:textId="77777777" w:rsidTr="00822DFF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4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6488BDF" w14:textId="77777777" w:rsidR="00F002EB" w:rsidRDefault="00F002EB" w:rsidP="00A47E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Opći i specifični ciljevi projekta:</w:t>
            </w:r>
          </w:p>
        </w:tc>
        <w:tc>
          <w:tcPr>
            <w:tcW w:w="4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2AE2BA" w14:textId="77777777" w:rsidR="00F002EB" w:rsidRDefault="00F002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70489E95" w14:textId="77777777" w:rsidR="00F002EB" w:rsidRDefault="00F002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2CF8AFFE" w14:textId="77777777" w:rsidR="00F002EB" w:rsidRDefault="00F002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002EB" w14:paraId="62BDBEFA" w14:textId="77777777" w:rsidTr="00822DFF">
        <w:tblPrEx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4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3286593" w14:textId="77777777" w:rsidR="00F002EB" w:rsidRDefault="00F002EB" w:rsidP="00A47E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Aktivnosti projekta:</w:t>
            </w:r>
          </w:p>
        </w:tc>
        <w:tc>
          <w:tcPr>
            <w:tcW w:w="4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CD752B" w14:textId="77777777" w:rsidR="00F002EB" w:rsidRDefault="00F002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14:paraId="4814D860" w14:textId="77777777" w:rsidR="00F002EB" w:rsidRDefault="00F002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002EB" w14:paraId="43BCA6F4" w14:textId="77777777" w:rsidTr="00822DFF">
        <w:tblPrEx>
          <w:tblCellMar>
            <w:left w:w="108" w:type="dxa"/>
            <w:right w:w="108" w:type="dxa"/>
          </w:tblCellMar>
        </w:tblPrEx>
        <w:trPr>
          <w:trHeight w:val="1492"/>
        </w:trPr>
        <w:tc>
          <w:tcPr>
            <w:tcW w:w="4988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4547070" w14:textId="77777777" w:rsidR="00F002EB" w:rsidRDefault="00F002EB" w:rsidP="00A47E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Rezultati projekta:</w:t>
            </w:r>
          </w:p>
        </w:tc>
        <w:tc>
          <w:tcPr>
            <w:tcW w:w="448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6A3694" w14:textId="77777777" w:rsidR="00F002EB" w:rsidRDefault="00F002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002EB" w14:paraId="085C3348" w14:textId="77777777" w:rsidTr="00822DFF">
        <w:tblPrEx>
          <w:tblCellMar>
            <w:left w:w="108" w:type="dxa"/>
            <w:right w:w="108" w:type="dxa"/>
          </w:tblCellMar>
        </w:tblPrEx>
        <w:trPr>
          <w:trHeight w:val="1527"/>
        </w:trPr>
        <w:tc>
          <w:tcPr>
            <w:tcW w:w="4988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75DBAA7" w14:textId="77777777" w:rsidR="00F002EB" w:rsidRDefault="00F002EB" w:rsidP="00A47E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Lokacija projekta (županija, JLS, naselje, adresa)</w:t>
            </w:r>
          </w:p>
        </w:tc>
        <w:tc>
          <w:tcPr>
            <w:tcW w:w="448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1CE749B" w14:textId="77777777" w:rsidR="00F002EB" w:rsidRDefault="00F002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12178" w14:paraId="622D2332" w14:textId="77777777" w:rsidTr="00822DFF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4988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C617CB3" w14:textId="515CF2F3" w:rsidR="00F12178" w:rsidRDefault="00F12178" w:rsidP="00A47E3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Posebni kriteriji koje projekt zadovoljava npr. Ekološka proizvodnja, novo zaposlenje, rodna ravnopravnost i sl.</w:t>
            </w:r>
          </w:p>
        </w:tc>
        <w:tc>
          <w:tcPr>
            <w:tcW w:w="448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2F9BF50" w14:textId="77777777" w:rsidR="00F12178" w:rsidRDefault="00F1217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06EDA" w14:paraId="5E0F2379" w14:textId="77777777" w:rsidTr="00822DFF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4988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22650FE9" w14:textId="77141495" w:rsidR="00806EDA" w:rsidRDefault="00806EDA" w:rsidP="00A47E3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Posebne napomene vezane za izradu Lokalne razvojne strategije:</w:t>
            </w:r>
          </w:p>
        </w:tc>
        <w:tc>
          <w:tcPr>
            <w:tcW w:w="448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A2023EE" w14:textId="77777777" w:rsidR="00806EDA" w:rsidRDefault="00806ED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002EB" w14:paraId="44C9A72A" w14:textId="77777777" w:rsidTr="00822DFF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4988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42803E2" w14:textId="77777777" w:rsidR="00F002EB" w:rsidRDefault="00F002EB" w:rsidP="00A47E3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STATUS DOKUMENTACIJE – (da li je potrebna lokacijska i građevinska dozvola, geotehničke studije, cost/benefit analiza- analiza omjera troškova i korisnosti projekta, studija izvodljivosti, studija predizvodljivosti, Master plan, vlasnička dokumentacija, planirana lokacija u prostornom planu, procjena utjecaja na okoliš, idejno rješenje, idejni projekt, glavni projekt, izvedbeni 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8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E29CDD2" w14:textId="77777777" w:rsidR="00F002EB" w:rsidRDefault="00F002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F002EB" w14:paraId="65CF6454" w14:textId="77777777" w:rsidTr="00822DFF">
        <w:tblPrEx>
          <w:tblCellMar>
            <w:left w:w="108" w:type="dxa"/>
            <w:right w:w="108" w:type="dxa"/>
          </w:tblCellMar>
        </w:tblPrEx>
        <w:trPr>
          <w:trHeight w:val="753"/>
        </w:trPr>
        <w:tc>
          <w:tcPr>
            <w:tcW w:w="4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071EC0BE" w14:textId="77777777" w:rsidR="00F002EB" w:rsidRDefault="00F002EB" w:rsidP="00A47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Procjena ukupnog trajanja projekta</w:t>
            </w:r>
          </w:p>
          <w:p w14:paraId="41D4DB44" w14:textId="77777777" w:rsidR="00F002EB" w:rsidRDefault="00F002EB" w:rsidP="00A47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DEC99EB" w14:textId="77777777" w:rsidR="00F002EB" w:rsidRDefault="00F002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Procijenjeni datum početka/završetka projekta:</w:t>
            </w:r>
          </w:p>
          <w:p w14:paraId="18D99A86" w14:textId="77777777" w:rsidR="00F002EB" w:rsidRDefault="00F002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6F09CB76" w14:textId="77777777" w:rsidR="00F002EB" w:rsidRDefault="00F002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Broj mjeseci:</w:t>
            </w:r>
          </w:p>
        </w:tc>
      </w:tr>
      <w:tr w:rsidR="00F002EB" w14:paraId="54D55BA0" w14:textId="77777777" w:rsidTr="00822DFF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4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6048CB19" w14:textId="77777777" w:rsidR="00F002EB" w:rsidRDefault="00F002EB" w:rsidP="00A47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Procjena proračuna projekta:</w:t>
            </w:r>
          </w:p>
          <w:p w14:paraId="63A45D17" w14:textId="77777777" w:rsidR="00F002EB" w:rsidRDefault="00F002EB" w:rsidP="00A47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94217C" w14:textId="77777777" w:rsidR="00F002EB" w:rsidRDefault="00F002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 kunama/eurima: </w:t>
            </w:r>
          </w:p>
        </w:tc>
      </w:tr>
      <w:tr w:rsidR="00F002EB" w14:paraId="7F0AB308" w14:textId="77777777" w:rsidTr="00822DFF">
        <w:tblPrEx>
          <w:tblCellMar>
            <w:left w:w="108" w:type="dxa"/>
            <w:right w:w="108" w:type="dxa"/>
          </w:tblCellMar>
        </w:tblPrEx>
        <w:trPr>
          <w:trHeight w:val="760"/>
        </w:trPr>
        <w:tc>
          <w:tcPr>
            <w:tcW w:w="4988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828F134" w14:textId="77777777" w:rsidR="00F002EB" w:rsidRDefault="00F002EB" w:rsidP="00A47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Relevantnost (s kojom strategijom je projekt sukladan):</w:t>
            </w:r>
          </w:p>
        </w:tc>
        <w:tc>
          <w:tcPr>
            <w:tcW w:w="448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BA16D4" w14:textId="77777777" w:rsidR="00F002EB" w:rsidRDefault="00F002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  <w:tr w:rsidR="00F002EB" w14:paraId="541A91A0" w14:textId="77777777" w:rsidTr="00822DFF">
        <w:tblPrEx>
          <w:tblCellMar>
            <w:left w:w="108" w:type="dxa"/>
            <w:right w:w="108" w:type="dxa"/>
          </w:tblCellMar>
        </w:tblPrEx>
        <w:trPr>
          <w:trHeight w:val="661"/>
        </w:trPr>
        <w:tc>
          <w:tcPr>
            <w:tcW w:w="4988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58832906" w14:textId="77777777" w:rsidR="00F002EB" w:rsidRDefault="00F002EB" w:rsidP="00A47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 kojoj je fazi predloženi projekt:</w:t>
            </w:r>
          </w:p>
        </w:tc>
        <w:tc>
          <w:tcPr>
            <w:tcW w:w="4481" w:type="dxa"/>
            <w:gridSpan w:val="2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AC9B368" w14:textId="77777777" w:rsidR="00F002EB" w:rsidRDefault="00F002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rFonts w:ascii="Calibri" w:hAnsi="Calibri" w:cs="Calibri"/>
                <w:sz w:val="24"/>
                <w:szCs w:val="24"/>
              </w:rPr>
              <w:t>u tijeku</w:t>
            </w:r>
          </w:p>
          <w:p w14:paraId="66F469A8" w14:textId="77777777" w:rsidR="00F002EB" w:rsidRDefault="00F002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rFonts w:ascii="Calibri" w:hAnsi="Calibri" w:cs="Calibri"/>
                <w:sz w:val="24"/>
                <w:szCs w:val="24"/>
              </w:rPr>
              <w:t>pripremljen za provedbu, ali nije počeo</w:t>
            </w:r>
          </w:p>
          <w:p w14:paraId="498639CF" w14:textId="77777777" w:rsidR="00F002EB" w:rsidRDefault="00F002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rFonts w:ascii="Calibri" w:hAnsi="Calibri" w:cs="Calibri"/>
                <w:sz w:val="24"/>
                <w:szCs w:val="24"/>
              </w:rPr>
              <w:t>u tijeku je priprema</w:t>
            </w:r>
          </w:p>
          <w:p w14:paraId="3D6483A1" w14:textId="77777777" w:rsidR="00F002EB" w:rsidRDefault="00F002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rFonts w:ascii="Calibri" w:hAnsi="Calibri" w:cs="Calibri"/>
                <w:sz w:val="24"/>
                <w:szCs w:val="24"/>
              </w:rPr>
              <w:t>prijedlog, faza idejnog rješenja</w:t>
            </w:r>
          </w:p>
        </w:tc>
      </w:tr>
      <w:tr w:rsidR="00F002EB" w14:paraId="795F3B65" w14:textId="77777777" w:rsidTr="00822DFF">
        <w:tblPrEx>
          <w:tblCellMar>
            <w:left w:w="108" w:type="dxa"/>
            <w:right w:w="108" w:type="dxa"/>
          </w:tblCellMar>
        </w:tblPrEx>
        <w:trPr>
          <w:trHeight w:val="1"/>
        </w:trPr>
        <w:tc>
          <w:tcPr>
            <w:tcW w:w="49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1A5194AC" w14:textId="77777777" w:rsidR="00F002EB" w:rsidRDefault="00F002EB" w:rsidP="00A47E3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Partneri i/ili suradnici na projektu:</w:t>
            </w:r>
          </w:p>
        </w:tc>
        <w:tc>
          <w:tcPr>
            <w:tcW w:w="44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6C15364" w14:textId="77777777" w:rsidR="00F002EB" w:rsidRDefault="00F002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01A8F30E" w14:textId="77777777" w:rsidR="00F002EB" w:rsidRDefault="00F002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  <w:p w14:paraId="49811DC0" w14:textId="77777777" w:rsidR="00F002EB" w:rsidRDefault="00F002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</w:tbl>
    <w:p w14:paraId="55768588" w14:textId="4D2BB608" w:rsidR="00822DFF" w:rsidRDefault="00822DFF"/>
    <w:tbl>
      <w:tblPr>
        <w:tblW w:w="9469" w:type="dxa"/>
        <w:tblLayout w:type="fixed"/>
        <w:tblLook w:val="0000" w:firstRow="0" w:lastRow="0" w:firstColumn="0" w:lastColumn="0" w:noHBand="0" w:noVBand="0"/>
      </w:tblPr>
      <w:tblGrid>
        <w:gridCol w:w="4988"/>
        <w:gridCol w:w="4481"/>
      </w:tblGrid>
      <w:tr w:rsidR="00F002EB" w14:paraId="5B951F65" w14:textId="77777777" w:rsidTr="00822DFF">
        <w:trPr>
          <w:trHeight w:val="1"/>
        </w:trPr>
        <w:tc>
          <w:tcPr>
            <w:tcW w:w="4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14:paraId="3EED855A" w14:textId="77777777" w:rsidR="00F002EB" w:rsidRDefault="00F002E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Koliko od ukupnog proračuna projekta možete osigurati vi samostalno i/ili sa partnerima?</w:t>
            </w:r>
          </w:p>
        </w:tc>
        <w:tc>
          <w:tcPr>
            <w:tcW w:w="4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21AA75" w14:textId="77777777" w:rsidR="00F002EB" w:rsidRDefault="00F002E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</w:p>
        </w:tc>
      </w:tr>
    </w:tbl>
    <w:p w14:paraId="02E25E2E" w14:textId="77777777" w:rsidR="00F002EB" w:rsidRDefault="00F002EB" w:rsidP="00F002EB">
      <w:pPr>
        <w:autoSpaceDE w:val="0"/>
        <w:autoSpaceDN w:val="0"/>
        <w:adjustRightInd w:val="0"/>
        <w:ind w:left="567"/>
        <w:rPr>
          <w:rFonts w:ascii="Calibri" w:hAnsi="Calibri" w:cs="Calibri"/>
        </w:rPr>
      </w:pPr>
    </w:p>
    <w:p w14:paraId="4143C12F" w14:textId="77777777" w:rsidR="004212BE" w:rsidRDefault="004212BE" w:rsidP="00CA5F6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</w:p>
    <w:p w14:paraId="5F5703F0" w14:textId="77777777" w:rsidR="004212BE" w:rsidRDefault="004212BE" w:rsidP="00F002EB">
      <w:pPr>
        <w:tabs>
          <w:tab w:val="left" w:pos="5850"/>
        </w:tabs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>_________________________</w:t>
      </w:r>
    </w:p>
    <w:p w14:paraId="283EF331" w14:textId="77777777" w:rsidR="004212BE" w:rsidRPr="00AA787D" w:rsidRDefault="00EA3539" w:rsidP="00EA3539">
      <w:pPr>
        <w:tabs>
          <w:tab w:val="left" w:pos="5850"/>
        </w:tabs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         </w:t>
      </w:r>
      <w:r w:rsidR="004212BE">
        <w:rPr>
          <w:rFonts w:ascii="Verdana" w:eastAsia="Times New Roman" w:hAnsi="Verdana" w:cs="Times New Roman"/>
          <w:sz w:val="20"/>
          <w:szCs w:val="20"/>
          <w:lang w:eastAsia="hr-HR"/>
        </w:rPr>
        <w:t xml:space="preserve">                                                                                        potpis</w:t>
      </w:r>
    </w:p>
    <w:p w14:paraId="120472F3" w14:textId="77777777" w:rsidR="00407CA6" w:rsidRDefault="00407CA6" w:rsidP="00816AD9"/>
    <w:sectPr w:rsidR="00407CA6" w:rsidSect="009A536A">
      <w:headerReference w:type="default" r:id="rId6"/>
      <w:footerReference w:type="default" r:id="rId7"/>
      <w:pgSz w:w="11906" w:h="16838"/>
      <w:pgMar w:top="1417" w:right="1417" w:bottom="1417" w:left="141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437F1" w14:textId="77777777" w:rsidR="00850136" w:rsidRDefault="00850136" w:rsidP="009A536A">
      <w:pPr>
        <w:spacing w:after="0" w:line="240" w:lineRule="auto"/>
      </w:pPr>
      <w:r>
        <w:separator/>
      </w:r>
    </w:p>
  </w:endnote>
  <w:endnote w:type="continuationSeparator" w:id="0">
    <w:p w14:paraId="02E71886" w14:textId="77777777" w:rsidR="00850136" w:rsidRDefault="00850136" w:rsidP="009A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080"/>
      <w:gridCol w:w="3850"/>
      <w:gridCol w:w="3330"/>
    </w:tblGrid>
    <w:tr w:rsidR="009A536A" w14:paraId="0C165A87" w14:textId="24BC4C12" w:rsidTr="00630437">
      <w:trPr>
        <w:jc w:val="center"/>
      </w:trPr>
      <w:tc>
        <w:tcPr>
          <w:tcW w:w="10260" w:type="dxa"/>
          <w:gridSpan w:val="3"/>
          <w:shd w:val="clear" w:color="auto" w:fill="auto"/>
        </w:tcPr>
        <w:p w14:paraId="4A49D347" w14:textId="77777777" w:rsidR="001457A3" w:rsidRPr="00F03CAE" w:rsidRDefault="001457A3" w:rsidP="001457A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color w:val="808080"/>
              <w:sz w:val="16"/>
              <w:szCs w:val="16"/>
            </w:rPr>
          </w:pPr>
          <w:r w:rsidRPr="00F03CAE">
            <w:rPr>
              <w:rFonts w:cs="Calibri"/>
              <w:color w:val="808080"/>
              <w:sz w:val="16"/>
              <w:szCs w:val="16"/>
            </w:rPr>
            <w:t>RAD LAG-a SUFINANCIRAN JE SREDSTVIMA EUROPSKE UNIJE</w:t>
          </w:r>
        </w:p>
        <w:p w14:paraId="0D3B2AEE" w14:textId="77777777" w:rsidR="001457A3" w:rsidRPr="00F03CAE" w:rsidRDefault="001457A3" w:rsidP="001457A3">
          <w:pPr>
            <w:widowControl w:val="0"/>
            <w:autoSpaceDE w:val="0"/>
            <w:autoSpaceDN w:val="0"/>
            <w:adjustRightInd w:val="0"/>
            <w:spacing w:after="0" w:line="2" w:lineRule="exact"/>
            <w:jc w:val="center"/>
            <w:rPr>
              <w:rFonts w:cs="Calibri"/>
              <w:color w:val="808080"/>
              <w:sz w:val="16"/>
              <w:szCs w:val="16"/>
            </w:rPr>
          </w:pPr>
        </w:p>
        <w:p w14:paraId="31EAA1A9" w14:textId="77777777" w:rsidR="001457A3" w:rsidRPr="00F03CAE" w:rsidRDefault="001457A3" w:rsidP="001457A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color w:val="808080"/>
              <w:sz w:val="16"/>
              <w:szCs w:val="16"/>
            </w:rPr>
          </w:pPr>
          <w:r w:rsidRPr="00F03CAE">
            <w:rPr>
              <w:rFonts w:cs="Calibri"/>
              <w:color w:val="808080"/>
              <w:sz w:val="16"/>
              <w:szCs w:val="16"/>
            </w:rPr>
            <w:t>Europski poljoprivredni fond za ruralni razvoj</w:t>
          </w:r>
        </w:p>
        <w:p w14:paraId="1148A8E3" w14:textId="77777777" w:rsidR="001457A3" w:rsidRPr="00F03CAE" w:rsidRDefault="001457A3" w:rsidP="001457A3">
          <w:pPr>
            <w:widowControl w:val="0"/>
            <w:autoSpaceDE w:val="0"/>
            <w:autoSpaceDN w:val="0"/>
            <w:adjustRightInd w:val="0"/>
            <w:spacing w:after="0" w:line="2" w:lineRule="exact"/>
            <w:jc w:val="center"/>
            <w:rPr>
              <w:rFonts w:cs="Calibri"/>
              <w:color w:val="808080"/>
              <w:sz w:val="16"/>
              <w:szCs w:val="16"/>
            </w:rPr>
          </w:pPr>
        </w:p>
        <w:p w14:paraId="2B83D3CC" w14:textId="3D025058" w:rsidR="001457A3" w:rsidRDefault="001457A3" w:rsidP="001457A3">
          <w:pPr>
            <w:widowControl w:val="0"/>
            <w:autoSpaceDE w:val="0"/>
            <w:autoSpaceDN w:val="0"/>
            <w:adjustRightInd w:val="0"/>
            <w:spacing w:after="0" w:line="200" w:lineRule="exact"/>
            <w:jc w:val="center"/>
            <w:rPr>
              <w:rFonts w:cs="Calibri"/>
              <w:i/>
              <w:iCs/>
              <w:color w:val="999999"/>
              <w:sz w:val="16"/>
              <w:szCs w:val="16"/>
              <w:shd w:val="clear" w:color="auto" w:fill="FFFFFF"/>
            </w:rPr>
          </w:pPr>
          <w:proofErr w:type="spellStart"/>
          <w:r w:rsidRPr="00F03CAE">
            <w:rPr>
              <w:rFonts w:cs="Calibri"/>
              <w:i/>
              <w:iCs/>
              <w:color w:val="999999"/>
              <w:sz w:val="16"/>
              <w:szCs w:val="16"/>
              <w:shd w:val="clear" w:color="auto" w:fill="FFFFFF"/>
            </w:rPr>
            <w:t>Podmjera</w:t>
          </w:r>
          <w:proofErr w:type="spellEnd"/>
          <w:r w:rsidRPr="00F03CAE">
            <w:rPr>
              <w:rFonts w:cs="Calibri"/>
              <w:i/>
              <w:iCs/>
              <w:color w:val="999999"/>
              <w:sz w:val="16"/>
              <w:szCs w:val="16"/>
              <w:shd w:val="clear" w:color="auto" w:fill="FFFFFF"/>
            </w:rPr>
            <w:t xml:space="preserve"> 19.2.</w:t>
          </w:r>
          <w:r w:rsidRPr="00F03CAE">
            <w:rPr>
              <w:rStyle w:val="apple-converted-space"/>
              <w:rFonts w:cs="Calibri"/>
              <w:i/>
              <w:iCs/>
              <w:color w:val="999999"/>
              <w:sz w:val="16"/>
              <w:szCs w:val="16"/>
              <w:shd w:val="clear" w:color="auto" w:fill="FFFFFF"/>
            </w:rPr>
            <w:t> </w:t>
          </w:r>
          <w:r w:rsidRPr="00F03CAE">
            <w:rPr>
              <w:rFonts w:cs="Calibri"/>
              <w:i/>
              <w:iCs/>
              <w:color w:val="999999"/>
              <w:sz w:val="16"/>
              <w:szCs w:val="16"/>
              <w:shd w:val="clear" w:color="auto" w:fill="FFFFFF"/>
            </w:rPr>
            <w:t>"Provedba operacija unutar CLLD strategije", </w:t>
          </w:r>
          <w:proofErr w:type="spellStart"/>
          <w:r w:rsidRPr="00F03CAE">
            <w:rPr>
              <w:rFonts w:cs="Calibri"/>
              <w:i/>
              <w:iCs/>
              <w:color w:val="999999"/>
              <w:sz w:val="16"/>
              <w:szCs w:val="16"/>
              <w:shd w:val="clear" w:color="auto" w:fill="FFFFFF"/>
            </w:rPr>
            <w:t>Podmjera</w:t>
          </w:r>
          <w:proofErr w:type="spellEnd"/>
          <w:r w:rsidRPr="00F03CAE">
            <w:rPr>
              <w:rFonts w:cs="Calibri"/>
              <w:i/>
              <w:iCs/>
              <w:color w:val="999999"/>
              <w:sz w:val="16"/>
              <w:szCs w:val="16"/>
              <w:shd w:val="clear" w:color="auto" w:fill="FFFFFF"/>
            </w:rPr>
            <w:t xml:space="preserve"> 19.3. "Priprema i provedba aktivnosti suradnje LAG-a" i </w:t>
          </w:r>
          <w:proofErr w:type="spellStart"/>
          <w:r w:rsidRPr="00F03CAE">
            <w:rPr>
              <w:rFonts w:cs="Calibri"/>
              <w:i/>
              <w:iCs/>
              <w:color w:val="999999"/>
              <w:sz w:val="16"/>
              <w:szCs w:val="16"/>
              <w:shd w:val="clear" w:color="auto" w:fill="FFFFFF"/>
            </w:rPr>
            <w:t>Podmjera</w:t>
          </w:r>
          <w:proofErr w:type="spellEnd"/>
          <w:r w:rsidRPr="00F03CAE">
            <w:rPr>
              <w:rFonts w:cs="Calibri"/>
              <w:i/>
              <w:iCs/>
              <w:color w:val="999999"/>
              <w:sz w:val="16"/>
              <w:szCs w:val="16"/>
              <w:shd w:val="clear" w:color="auto" w:fill="FFFFFF"/>
            </w:rPr>
            <w:t xml:space="preserve"> 19.4. "Tekući troškovi i animacija“ u okviru Mjere 19 „LEADER – CLLD“</w:t>
          </w:r>
        </w:p>
        <w:p w14:paraId="0B2336D2" w14:textId="77777777" w:rsidR="001457A3" w:rsidRPr="00F03CAE" w:rsidRDefault="001457A3" w:rsidP="001457A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color w:val="808080"/>
              <w:sz w:val="16"/>
              <w:szCs w:val="16"/>
            </w:rPr>
          </w:pPr>
          <w:r w:rsidRPr="00F03CAE">
            <w:rPr>
              <w:rFonts w:cs="Calibri"/>
              <w:color w:val="808080"/>
              <w:sz w:val="16"/>
              <w:szCs w:val="16"/>
            </w:rPr>
            <w:t>PROGRAM RURALNOG RAZVOJA 2014.-2020.</w:t>
          </w:r>
        </w:p>
        <w:p w14:paraId="60FABB4D" w14:textId="77777777" w:rsidR="001457A3" w:rsidRPr="00F03CAE" w:rsidRDefault="001457A3" w:rsidP="001457A3">
          <w:pPr>
            <w:widowControl w:val="0"/>
            <w:autoSpaceDE w:val="0"/>
            <w:autoSpaceDN w:val="0"/>
            <w:adjustRightInd w:val="0"/>
            <w:spacing w:after="0" w:line="2" w:lineRule="exact"/>
            <w:jc w:val="center"/>
            <w:rPr>
              <w:rFonts w:cs="Calibri"/>
              <w:color w:val="808080"/>
              <w:sz w:val="16"/>
              <w:szCs w:val="16"/>
            </w:rPr>
          </w:pPr>
        </w:p>
        <w:p w14:paraId="28B7D54C" w14:textId="1D05E9CE" w:rsidR="001457A3" w:rsidRPr="00F03CAE" w:rsidRDefault="001457A3" w:rsidP="001457A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color w:val="808080"/>
              <w:sz w:val="16"/>
              <w:szCs w:val="16"/>
            </w:rPr>
          </w:pPr>
          <w:r w:rsidRPr="00F03CAE">
            <w:rPr>
              <w:rFonts w:cs="Calibri"/>
              <w:iCs/>
              <w:color w:val="808080"/>
              <w:sz w:val="16"/>
              <w:szCs w:val="16"/>
            </w:rPr>
            <w:t>Udio sufinanciranja: 90% EU, 10% RH</w:t>
          </w:r>
          <w:r>
            <w:rPr>
              <w:rFonts w:cs="Calibri"/>
              <w:color w:val="808080"/>
              <w:sz w:val="16"/>
              <w:szCs w:val="16"/>
            </w:rPr>
            <w:t xml:space="preserve"> </w:t>
          </w:r>
          <w:r w:rsidRPr="00F03CAE">
            <w:rPr>
              <w:rFonts w:cs="Calibri"/>
              <w:i/>
              <w:iCs/>
              <w:color w:val="808080"/>
              <w:sz w:val="16"/>
              <w:szCs w:val="16"/>
            </w:rPr>
            <w:t>Europski poljoprivredni fond za ruralni razvoj: Europa ulaže u ruralna područja</w:t>
          </w:r>
        </w:p>
        <w:p w14:paraId="19354FA6" w14:textId="77777777" w:rsidR="001457A3" w:rsidRPr="00F03CAE" w:rsidRDefault="001457A3" w:rsidP="001457A3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cs="Calibri"/>
              <w:i/>
              <w:iCs/>
              <w:color w:val="999999"/>
              <w:sz w:val="16"/>
              <w:szCs w:val="16"/>
              <w:shd w:val="clear" w:color="auto" w:fill="FFFFFF"/>
            </w:rPr>
          </w:pPr>
        </w:p>
        <w:p w14:paraId="50955623" w14:textId="21089900" w:rsidR="009A536A" w:rsidRPr="008B5A2F" w:rsidRDefault="009A536A" w:rsidP="009A536A">
          <w:pPr>
            <w:widowControl w:val="0"/>
            <w:autoSpaceDE w:val="0"/>
            <w:spacing w:after="0" w:line="252" w:lineRule="exact"/>
            <w:ind w:left="119" w:right="7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9A536A" w14:paraId="4370B142" w14:textId="77777777" w:rsidTr="00630437">
      <w:trPr>
        <w:jc w:val="center"/>
      </w:trPr>
      <w:tc>
        <w:tcPr>
          <w:tcW w:w="3080" w:type="dxa"/>
          <w:shd w:val="clear" w:color="auto" w:fill="auto"/>
        </w:tcPr>
        <w:p w14:paraId="509BB067" w14:textId="77777777" w:rsidR="009A536A" w:rsidRDefault="009A536A" w:rsidP="00184D03">
          <w:pPr>
            <w:pStyle w:val="Podnoje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04FBC290" wp14:editId="4963C29D">
                <wp:extent cx="647700" cy="4381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dxa"/>
          <w:shd w:val="clear" w:color="auto" w:fill="auto"/>
        </w:tcPr>
        <w:p w14:paraId="7FCB4491" w14:textId="77777777" w:rsidR="009A536A" w:rsidRDefault="009A536A" w:rsidP="00184D03">
          <w:pPr>
            <w:pStyle w:val="Podnoje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132DD2A3" wp14:editId="5FF66345">
                <wp:extent cx="466725" cy="466725"/>
                <wp:effectExtent l="0" t="0" r="9525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0" w:type="dxa"/>
          <w:shd w:val="clear" w:color="auto" w:fill="auto"/>
        </w:tcPr>
        <w:p w14:paraId="3412771F" w14:textId="77777777" w:rsidR="009A536A" w:rsidRDefault="009A536A" w:rsidP="00184D03">
          <w:pPr>
            <w:pStyle w:val="Podnoje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0A4B46C8" wp14:editId="04E70BAD">
                <wp:extent cx="809625" cy="409575"/>
                <wp:effectExtent l="0" t="0" r="9525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4D1860" w14:textId="77777777" w:rsidR="009A536A" w:rsidRDefault="009A536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A8714" w14:textId="77777777" w:rsidR="00850136" w:rsidRDefault="00850136" w:rsidP="009A536A">
      <w:pPr>
        <w:spacing w:after="0" w:line="240" w:lineRule="auto"/>
      </w:pPr>
      <w:r>
        <w:separator/>
      </w:r>
    </w:p>
  </w:footnote>
  <w:footnote w:type="continuationSeparator" w:id="0">
    <w:p w14:paraId="5307E764" w14:textId="77777777" w:rsidR="00850136" w:rsidRDefault="00850136" w:rsidP="009A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3757"/>
      <w:gridCol w:w="5421"/>
    </w:tblGrid>
    <w:tr w:rsidR="007F656E" w:rsidRPr="007F656E" w14:paraId="630541B0" w14:textId="77777777" w:rsidTr="00A96ACA">
      <w:tc>
        <w:tcPr>
          <w:tcW w:w="4927" w:type="dxa"/>
          <w:tcBorders>
            <w:bottom w:val="single" w:sz="4" w:space="0" w:color="auto"/>
          </w:tcBorders>
        </w:tcPr>
        <w:p w14:paraId="1F98F2EC" w14:textId="77777777" w:rsidR="007F656E" w:rsidRPr="007F656E" w:rsidRDefault="007F656E" w:rsidP="007F656E">
          <w:pPr>
            <w:widowControl w:val="0"/>
            <w:suppressAutoHyphens/>
            <w:spacing w:after="0" w:line="240" w:lineRule="auto"/>
            <w:rPr>
              <w:rFonts w:ascii="Times New Roman" w:eastAsia="SimSun" w:hAnsi="Times New Roman" w:cs="Lucida Sans"/>
              <w:b/>
              <w:bCs/>
              <w:kern w:val="1"/>
              <w:sz w:val="24"/>
              <w:szCs w:val="24"/>
              <w:lang w:val="en" w:eastAsia="zh-CN" w:bidi="hi-IN"/>
            </w:rPr>
          </w:pPr>
          <w:r w:rsidRPr="007F656E">
            <w:rPr>
              <w:rFonts w:ascii="Times New Roman" w:eastAsia="SimSun" w:hAnsi="Times New Roman" w:cs="Lucida Sans"/>
              <w:b/>
              <w:bCs/>
              <w:kern w:val="1"/>
              <w:lang w:val="en" w:eastAsia="zh-CN" w:bidi="hi-IN"/>
            </w:rPr>
            <w:t>LAG KVARNERSKI OTOCI</w:t>
          </w:r>
        </w:p>
        <w:p w14:paraId="49AC1B94" w14:textId="77777777" w:rsidR="007F656E" w:rsidRPr="007F656E" w:rsidRDefault="007F656E" w:rsidP="007F656E">
          <w:pPr>
            <w:widowControl w:val="0"/>
            <w:suppressAutoHyphens/>
            <w:spacing w:after="0" w:line="240" w:lineRule="auto"/>
            <w:rPr>
              <w:rFonts w:ascii="Times New Roman" w:eastAsia="SimSun" w:hAnsi="Times New Roman" w:cs="Lucida Sans"/>
              <w:b/>
              <w:bCs/>
              <w:kern w:val="1"/>
              <w:sz w:val="24"/>
              <w:szCs w:val="24"/>
              <w:lang w:val="en" w:eastAsia="zh-CN" w:bidi="hi-IN"/>
            </w:rPr>
          </w:pPr>
          <w:r w:rsidRPr="007F656E">
            <w:rPr>
              <w:rFonts w:ascii="Times New Roman" w:eastAsia="SimSun" w:hAnsi="Times New Roman" w:cs="Lucida Sans"/>
              <w:b/>
              <w:bCs/>
              <w:kern w:val="1"/>
              <w:lang w:val="en" w:eastAsia="zh-CN" w:bidi="hi-IN"/>
            </w:rPr>
            <w:t>HR-51500 Krk</w:t>
          </w:r>
        </w:p>
        <w:p w14:paraId="6AAAE06B" w14:textId="04E85DD8" w:rsidR="007F656E" w:rsidRPr="007F656E" w:rsidRDefault="00C4154F" w:rsidP="007F656E">
          <w:pPr>
            <w:widowControl w:val="0"/>
            <w:suppressAutoHyphens/>
            <w:spacing w:after="0" w:line="240" w:lineRule="auto"/>
            <w:rPr>
              <w:rFonts w:ascii="Times New Roman" w:eastAsia="SimSun" w:hAnsi="Times New Roman" w:cs="Lucida Sans"/>
              <w:b/>
              <w:bCs/>
              <w:kern w:val="1"/>
              <w:sz w:val="24"/>
              <w:szCs w:val="24"/>
              <w:lang w:val="en" w:eastAsia="zh-CN" w:bidi="hi-IN"/>
            </w:rPr>
          </w:pPr>
          <w:proofErr w:type="spellStart"/>
          <w:r>
            <w:rPr>
              <w:rFonts w:ascii="Times New Roman" w:eastAsia="SimSun" w:hAnsi="Times New Roman" w:cs="Lucida Sans"/>
              <w:b/>
              <w:bCs/>
              <w:kern w:val="1"/>
              <w:lang w:val="en" w:eastAsia="zh-CN" w:bidi="hi-IN"/>
            </w:rPr>
            <w:t>Šetalište</w:t>
          </w:r>
          <w:proofErr w:type="spellEnd"/>
          <w:r>
            <w:rPr>
              <w:rFonts w:ascii="Times New Roman" w:eastAsia="SimSun" w:hAnsi="Times New Roman" w:cs="Lucida Sans"/>
              <w:b/>
              <w:bCs/>
              <w:kern w:val="1"/>
              <w:lang w:val="en" w:eastAsia="zh-CN" w:bidi="hi-IN"/>
            </w:rPr>
            <w:t xml:space="preserve"> </w:t>
          </w:r>
          <w:proofErr w:type="spellStart"/>
          <w:r>
            <w:rPr>
              <w:rFonts w:ascii="Times New Roman" w:eastAsia="SimSun" w:hAnsi="Times New Roman" w:cs="Lucida Sans"/>
              <w:b/>
              <w:bCs/>
              <w:kern w:val="1"/>
              <w:lang w:val="en" w:eastAsia="zh-CN" w:bidi="hi-IN"/>
            </w:rPr>
            <w:t>svetog</w:t>
          </w:r>
          <w:proofErr w:type="spellEnd"/>
          <w:r>
            <w:rPr>
              <w:rFonts w:ascii="Times New Roman" w:eastAsia="SimSun" w:hAnsi="Times New Roman" w:cs="Lucida Sans"/>
              <w:b/>
              <w:bCs/>
              <w:kern w:val="1"/>
              <w:lang w:val="en" w:eastAsia="zh-CN" w:bidi="hi-IN"/>
            </w:rPr>
            <w:t xml:space="preserve"> Bernardina 6d</w:t>
          </w:r>
        </w:p>
        <w:p w14:paraId="3870590A" w14:textId="77777777" w:rsidR="007F656E" w:rsidRPr="007F656E" w:rsidRDefault="007F656E" w:rsidP="007F656E">
          <w:pPr>
            <w:widowControl w:val="0"/>
            <w:suppressAutoHyphens/>
            <w:spacing w:after="0" w:line="240" w:lineRule="auto"/>
            <w:rPr>
              <w:rFonts w:ascii="Times New Roman" w:eastAsia="SimSun" w:hAnsi="Times New Roman" w:cs="Lucida Sans"/>
              <w:b/>
              <w:bCs/>
              <w:kern w:val="1"/>
              <w:sz w:val="24"/>
              <w:szCs w:val="24"/>
              <w:lang w:val="en" w:eastAsia="zh-CN" w:bidi="hi-IN"/>
            </w:rPr>
          </w:pPr>
          <w:r w:rsidRPr="007F656E">
            <w:rPr>
              <w:rFonts w:ascii="Times New Roman" w:eastAsia="SimSun" w:hAnsi="Times New Roman" w:cs="Lucida Sans"/>
              <w:b/>
              <w:bCs/>
              <w:kern w:val="1"/>
              <w:lang w:val="en" w:eastAsia="zh-CN" w:bidi="hi-IN"/>
            </w:rPr>
            <w:t>OIB:77600514446</w:t>
          </w:r>
        </w:p>
        <w:p w14:paraId="4914AB40" w14:textId="77777777" w:rsidR="007F656E" w:rsidRPr="007F656E" w:rsidRDefault="007F656E" w:rsidP="007F656E">
          <w:pPr>
            <w:widowControl w:val="0"/>
            <w:suppressAutoHyphens/>
            <w:spacing w:after="0" w:line="240" w:lineRule="auto"/>
            <w:rPr>
              <w:rFonts w:ascii="Times New Roman" w:eastAsia="SimSun" w:hAnsi="Times New Roman" w:cs="Lucida Sans"/>
              <w:b/>
              <w:bCs/>
              <w:kern w:val="1"/>
              <w:sz w:val="24"/>
              <w:szCs w:val="24"/>
              <w:lang w:val="de-DE" w:eastAsia="zh-CN" w:bidi="hi-IN"/>
            </w:rPr>
          </w:pPr>
          <w:r w:rsidRPr="007F656E">
            <w:rPr>
              <w:rFonts w:ascii="Times New Roman" w:eastAsia="SimSun" w:hAnsi="Times New Roman" w:cs="Lucida Sans"/>
              <w:b/>
              <w:bCs/>
              <w:kern w:val="1"/>
              <w:lang w:val="de-DE" w:eastAsia="zh-CN" w:bidi="hi-IN"/>
            </w:rPr>
            <w:t>IBAN: HR2824020061100651346</w:t>
          </w:r>
        </w:p>
        <w:p w14:paraId="38FA8F31" w14:textId="77777777" w:rsidR="007F656E" w:rsidRPr="007F656E" w:rsidRDefault="007F656E" w:rsidP="007F656E">
          <w:pPr>
            <w:widowControl w:val="0"/>
            <w:suppressAutoHyphens/>
            <w:spacing w:after="0" w:line="240" w:lineRule="auto"/>
            <w:rPr>
              <w:rFonts w:ascii="Times New Roman" w:eastAsia="SimSun" w:hAnsi="Times New Roman" w:cs="Lucida Sans"/>
              <w:kern w:val="1"/>
              <w:sz w:val="20"/>
              <w:szCs w:val="20"/>
              <w:lang w:val="de-DE" w:eastAsia="zh-CN" w:bidi="hi-IN"/>
            </w:rPr>
          </w:pPr>
        </w:p>
      </w:tc>
      <w:tc>
        <w:tcPr>
          <w:tcW w:w="4928" w:type="dxa"/>
          <w:tcBorders>
            <w:bottom w:val="single" w:sz="4" w:space="0" w:color="auto"/>
          </w:tcBorders>
        </w:tcPr>
        <w:p w14:paraId="7F541593" w14:textId="77777777" w:rsidR="007F656E" w:rsidRPr="007F656E" w:rsidRDefault="007F656E" w:rsidP="007F656E">
          <w:pPr>
            <w:widowControl w:val="0"/>
            <w:suppressAutoHyphens/>
            <w:spacing w:after="0" w:line="240" w:lineRule="auto"/>
            <w:jc w:val="right"/>
            <w:rPr>
              <w:rFonts w:ascii="Times New Roman" w:eastAsia="SimSun" w:hAnsi="Times New Roman" w:cs="Lucida Sans"/>
              <w:b/>
              <w:bCs/>
              <w:kern w:val="1"/>
              <w:sz w:val="28"/>
              <w:szCs w:val="28"/>
              <w:lang w:val="de-DE" w:eastAsia="zh-CN" w:bidi="hi-IN"/>
            </w:rPr>
          </w:pPr>
          <w:r w:rsidRPr="007F656E">
            <w:rPr>
              <w:rFonts w:ascii="Times New Roman" w:eastAsia="SimSun" w:hAnsi="Times New Roman" w:cs="Lucida Sans"/>
              <w:noProof/>
              <w:kern w:val="1"/>
              <w:sz w:val="24"/>
              <w:szCs w:val="24"/>
              <w:lang w:eastAsia="hr-HR"/>
            </w:rPr>
            <w:drawing>
              <wp:inline distT="0" distB="0" distL="0" distR="0" wp14:anchorId="3C596E62" wp14:editId="4DEC801D">
                <wp:extent cx="3305175" cy="904875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51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F656E">
            <w:rPr>
              <w:rFonts w:ascii="Times New Roman" w:eastAsia="SimSun" w:hAnsi="Times New Roman" w:cs="Lucida Sans"/>
              <w:b/>
              <w:bCs/>
              <w:kern w:val="1"/>
              <w:sz w:val="24"/>
              <w:szCs w:val="24"/>
              <w:lang w:val="de-DE" w:eastAsia="zh-CN" w:bidi="hi-IN"/>
            </w:rPr>
            <w:t xml:space="preserve">                                               </w:t>
          </w:r>
        </w:p>
        <w:p w14:paraId="57CCB33E" w14:textId="77777777" w:rsidR="007F656E" w:rsidRPr="007F656E" w:rsidRDefault="007F656E" w:rsidP="007F656E">
          <w:pPr>
            <w:widowControl w:val="0"/>
            <w:suppressAutoHyphens/>
            <w:spacing w:after="0" w:line="240" w:lineRule="auto"/>
            <w:jc w:val="right"/>
            <w:rPr>
              <w:rFonts w:ascii="Times New Roman" w:eastAsia="SimSun" w:hAnsi="Times New Roman" w:cs="Lucida Sans"/>
              <w:b/>
              <w:bCs/>
              <w:kern w:val="1"/>
              <w:sz w:val="24"/>
              <w:szCs w:val="24"/>
              <w:lang w:val="de-DE" w:eastAsia="zh-CN" w:bidi="hi-IN"/>
            </w:rPr>
          </w:pPr>
        </w:p>
      </w:tc>
    </w:tr>
  </w:tbl>
  <w:p w14:paraId="5BB5F9EB" w14:textId="77777777" w:rsidR="009A536A" w:rsidRDefault="009A536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13"/>
    <w:rsid w:val="000B681D"/>
    <w:rsid w:val="001457A3"/>
    <w:rsid w:val="00177054"/>
    <w:rsid w:val="00184D03"/>
    <w:rsid w:val="00245CEA"/>
    <w:rsid w:val="003366C6"/>
    <w:rsid w:val="003C0A8D"/>
    <w:rsid w:val="00407CA6"/>
    <w:rsid w:val="004212BE"/>
    <w:rsid w:val="006E58FF"/>
    <w:rsid w:val="007F656E"/>
    <w:rsid w:val="00806EDA"/>
    <w:rsid w:val="00816AD9"/>
    <w:rsid w:val="00822DFF"/>
    <w:rsid w:val="00850136"/>
    <w:rsid w:val="008D290A"/>
    <w:rsid w:val="009A536A"/>
    <w:rsid w:val="00A47E30"/>
    <w:rsid w:val="00A50C6E"/>
    <w:rsid w:val="00A67430"/>
    <w:rsid w:val="00AA787D"/>
    <w:rsid w:val="00BF0F13"/>
    <w:rsid w:val="00C4154F"/>
    <w:rsid w:val="00CA5F6A"/>
    <w:rsid w:val="00EA3539"/>
    <w:rsid w:val="00F002EB"/>
    <w:rsid w:val="00F12178"/>
    <w:rsid w:val="00F32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B56AC"/>
  <w15:docId w15:val="{F47E36DB-8CD0-450B-A391-20F2A304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8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F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0F1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A5F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A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536A"/>
  </w:style>
  <w:style w:type="paragraph" w:styleId="Podnoje">
    <w:name w:val="footer"/>
    <w:basedOn w:val="Normal"/>
    <w:link w:val="PodnojeChar"/>
    <w:uiPriority w:val="99"/>
    <w:unhideWhenUsed/>
    <w:rsid w:val="009A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536A"/>
  </w:style>
  <w:style w:type="character" w:styleId="Hiperveza">
    <w:name w:val="Hyperlink"/>
    <w:basedOn w:val="Zadanifontodlomka"/>
    <w:uiPriority w:val="99"/>
    <w:unhideWhenUsed/>
    <w:rsid w:val="009A536A"/>
    <w:rPr>
      <w:color w:val="0000FF" w:themeColor="hyperlink"/>
      <w:u w:val="single"/>
    </w:rPr>
  </w:style>
  <w:style w:type="character" w:customStyle="1" w:styleId="apple-converted-space">
    <w:name w:val="apple-converted-space"/>
    <w:rsid w:val="009A5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Ogulin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Kubelka</dc:creator>
  <cp:lastModifiedBy>jo cutul</cp:lastModifiedBy>
  <cp:revision>6</cp:revision>
  <cp:lastPrinted>2015-01-07T11:26:00Z</cp:lastPrinted>
  <dcterms:created xsi:type="dcterms:W3CDTF">2022-06-20T10:01:00Z</dcterms:created>
  <dcterms:modified xsi:type="dcterms:W3CDTF">2022-06-23T07:53:00Z</dcterms:modified>
</cp:coreProperties>
</file>