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C5920D" w14:textId="77777777" w:rsidR="00B14148" w:rsidRPr="00B14148" w:rsidRDefault="00D50AC6" w:rsidP="00B14148">
      <w:pPr>
        <w:rPr>
          <w:b/>
          <w:sz w:val="28"/>
          <w:szCs w:val="28"/>
        </w:rPr>
      </w:pPr>
      <w:r w:rsidRPr="00B14148">
        <w:rPr>
          <w:b/>
          <w:sz w:val="24"/>
          <w:szCs w:val="24"/>
        </w:rPr>
        <w:t xml:space="preserve">                                                 </w:t>
      </w:r>
      <w:r w:rsidR="005C4B65">
        <w:rPr>
          <w:b/>
          <w:sz w:val="24"/>
          <w:szCs w:val="24"/>
        </w:rPr>
        <w:t xml:space="preserve">         </w:t>
      </w:r>
      <w:r w:rsidRPr="00B14148">
        <w:rPr>
          <w:b/>
          <w:sz w:val="24"/>
          <w:szCs w:val="24"/>
        </w:rPr>
        <w:t xml:space="preserve">       </w:t>
      </w:r>
      <w:r w:rsidR="008665FA" w:rsidRPr="00B14148">
        <w:rPr>
          <w:b/>
          <w:sz w:val="28"/>
          <w:szCs w:val="28"/>
        </w:rPr>
        <w:t xml:space="preserve">OBRAZLOŽENJE </w:t>
      </w:r>
    </w:p>
    <w:p w14:paraId="3B80CA59" w14:textId="77777777" w:rsidR="000E1586" w:rsidRPr="002D1F7C" w:rsidRDefault="00D50AC6" w:rsidP="00BD5DE5">
      <w:pPr>
        <w:jc w:val="both"/>
        <w:rPr>
          <w:rFonts w:ascii="Calibri" w:hAnsi="Calibri"/>
          <w:sz w:val="24"/>
          <w:szCs w:val="24"/>
        </w:rPr>
      </w:pPr>
      <w:r w:rsidRPr="00B14148">
        <w:rPr>
          <w:b/>
          <w:sz w:val="24"/>
          <w:szCs w:val="24"/>
        </w:rPr>
        <w:t xml:space="preserve">                 </w:t>
      </w:r>
      <w:r w:rsidR="000C32FF">
        <w:rPr>
          <w:b/>
          <w:sz w:val="24"/>
          <w:szCs w:val="24"/>
        </w:rPr>
        <w:t>I</w:t>
      </w:r>
      <w:r w:rsidR="008665FA" w:rsidRPr="00B14148">
        <w:rPr>
          <w:b/>
          <w:sz w:val="24"/>
          <w:szCs w:val="24"/>
        </w:rPr>
        <w:t>I. IZMJENE</w:t>
      </w:r>
      <w:r w:rsidRPr="00B14148">
        <w:rPr>
          <w:b/>
          <w:sz w:val="24"/>
          <w:szCs w:val="24"/>
        </w:rPr>
        <w:t xml:space="preserve"> I DOPUNE</w:t>
      </w:r>
      <w:r w:rsidR="008665FA" w:rsidRPr="00B14148">
        <w:rPr>
          <w:b/>
          <w:sz w:val="24"/>
          <w:szCs w:val="24"/>
        </w:rPr>
        <w:t xml:space="preserve"> PRORAČUNA GRADA KRKA ZA 20</w:t>
      </w:r>
      <w:r w:rsidR="000E1586">
        <w:rPr>
          <w:b/>
          <w:sz w:val="24"/>
          <w:szCs w:val="24"/>
        </w:rPr>
        <w:t>20</w:t>
      </w:r>
      <w:r w:rsidR="009E2526" w:rsidRPr="00B14148">
        <w:rPr>
          <w:b/>
          <w:sz w:val="24"/>
          <w:szCs w:val="24"/>
        </w:rPr>
        <w:t xml:space="preserve"> </w:t>
      </w:r>
      <w:r w:rsidR="008665FA" w:rsidRPr="00B14148">
        <w:rPr>
          <w:b/>
          <w:sz w:val="24"/>
          <w:szCs w:val="24"/>
        </w:rPr>
        <w:t xml:space="preserve">. GODINU  </w:t>
      </w:r>
      <w:r w:rsidR="008665FA" w:rsidRPr="00B14148">
        <w:rPr>
          <w:b/>
          <w:sz w:val="24"/>
          <w:szCs w:val="24"/>
        </w:rPr>
        <w:cr/>
        <w:t xml:space="preserve">  </w:t>
      </w:r>
      <w:r w:rsidR="008665FA" w:rsidRPr="00B14148">
        <w:rPr>
          <w:b/>
          <w:sz w:val="24"/>
          <w:szCs w:val="24"/>
        </w:rPr>
        <w:cr/>
      </w:r>
      <w:r w:rsidR="00323811">
        <w:t xml:space="preserve">   </w:t>
      </w:r>
      <w:r w:rsidR="008665FA">
        <w:t xml:space="preserve">         Prijedlog I</w:t>
      </w:r>
      <w:r w:rsidR="00001AA6">
        <w:t>I</w:t>
      </w:r>
      <w:r w:rsidR="008665FA">
        <w:t xml:space="preserve"> izmjene</w:t>
      </w:r>
      <w:r>
        <w:t xml:space="preserve"> i dopune</w:t>
      </w:r>
      <w:r w:rsidR="008665FA">
        <w:t xml:space="preserve">  Proračuna Grada Krka za 20</w:t>
      </w:r>
      <w:r w:rsidR="000E1586">
        <w:t>20</w:t>
      </w:r>
      <w:r w:rsidR="008665FA">
        <w:t>. godinu sastavljen je na temelju</w:t>
      </w:r>
      <w:r w:rsidR="00614168">
        <w:t xml:space="preserve"> </w:t>
      </w:r>
      <w:r w:rsidR="008665FA">
        <w:t>Zakona o proračunu (“Narodne novine” broj 87/08</w:t>
      </w:r>
      <w:r w:rsidR="00C40087">
        <w:t>,</w:t>
      </w:r>
      <w:r w:rsidR="008665FA">
        <w:t xml:space="preserve"> 136/12</w:t>
      </w:r>
      <w:r w:rsidR="00C40087">
        <w:t xml:space="preserve"> i 15/15</w:t>
      </w:r>
      <w:r w:rsidR="008665FA">
        <w:t xml:space="preserve">)) i Pravilnika o proračunskom računovodstvu i računskom planu </w:t>
      </w:r>
      <w:r w:rsidR="008665FA" w:rsidRPr="000E1586">
        <w:t xml:space="preserve">(“Narodne novine”, br. </w:t>
      </w:r>
      <w:r w:rsidR="000E1586" w:rsidRPr="000E1586">
        <w:rPr>
          <w:rFonts w:ascii="Calibri" w:hAnsi="Calibri"/>
        </w:rPr>
        <w:t>124/14, 115/15, 87/16, 3/18 i 126/19</w:t>
      </w:r>
      <w:r w:rsidR="008665FA" w:rsidRPr="000E1586">
        <w:t>)</w:t>
      </w:r>
      <w:r w:rsidR="008665FA">
        <w:t xml:space="preserve">  </w:t>
      </w:r>
      <w:r w:rsidR="008665FA">
        <w:cr/>
        <w:t xml:space="preserve">             </w:t>
      </w:r>
      <w:r w:rsidR="007E7443" w:rsidRPr="00FF4451">
        <w:rPr>
          <w:rFonts w:ascii="Calibri" w:hAnsi="Calibri"/>
          <w:szCs w:val="24"/>
        </w:rPr>
        <w:t>Proračun Grada Krka za 20</w:t>
      </w:r>
      <w:r w:rsidR="000E1586">
        <w:rPr>
          <w:rFonts w:ascii="Calibri" w:hAnsi="Calibri"/>
          <w:szCs w:val="24"/>
        </w:rPr>
        <w:t>20</w:t>
      </w:r>
      <w:r w:rsidR="007E7443" w:rsidRPr="00FF4451">
        <w:rPr>
          <w:rFonts w:ascii="Calibri" w:hAnsi="Calibri"/>
          <w:szCs w:val="24"/>
        </w:rPr>
        <w:t xml:space="preserve">. godinu usvojen je na sjednici Gradskog vijeća Grada Krka od </w:t>
      </w:r>
      <w:r w:rsidR="007E7443">
        <w:rPr>
          <w:rFonts w:ascii="Calibri" w:hAnsi="Calibri"/>
          <w:szCs w:val="24"/>
        </w:rPr>
        <w:t>1</w:t>
      </w:r>
      <w:r w:rsidR="000E1586">
        <w:rPr>
          <w:rFonts w:ascii="Calibri" w:hAnsi="Calibri"/>
          <w:szCs w:val="24"/>
        </w:rPr>
        <w:t>3</w:t>
      </w:r>
      <w:r w:rsidR="007E7443">
        <w:rPr>
          <w:rFonts w:ascii="Calibri" w:hAnsi="Calibri"/>
          <w:szCs w:val="24"/>
        </w:rPr>
        <w:t>. prosinca 201</w:t>
      </w:r>
      <w:r w:rsidR="000E1586">
        <w:rPr>
          <w:rFonts w:ascii="Calibri" w:hAnsi="Calibri"/>
          <w:szCs w:val="24"/>
        </w:rPr>
        <w:t>9</w:t>
      </w:r>
      <w:r w:rsidR="007E7443" w:rsidRPr="00FF4451">
        <w:rPr>
          <w:rFonts w:ascii="Calibri" w:hAnsi="Calibri"/>
          <w:szCs w:val="24"/>
        </w:rPr>
        <w:t xml:space="preserve">. godine, </w:t>
      </w:r>
      <w:r w:rsidR="000E1586">
        <w:rPr>
          <w:rFonts w:ascii="Calibri" w:hAnsi="Calibri"/>
          <w:sz w:val="24"/>
          <w:szCs w:val="24"/>
        </w:rPr>
        <w:t>u iznosu od 97.604.961,72</w:t>
      </w:r>
      <w:r w:rsidR="000E1586" w:rsidRPr="002D1F7C">
        <w:rPr>
          <w:rFonts w:ascii="Calibri" w:hAnsi="Calibri"/>
          <w:sz w:val="24"/>
          <w:szCs w:val="24"/>
        </w:rPr>
        <w:t xml:space="preserve"> kn prihoda i primitaka, 58.000,00 kn viška prihoda iz </w:t>
      </w:r>
      <w:r w:rsidR="000E1586">
        <w:rPr>
          <w:rFonts w:ascii="Calibri" w:hAnsi="Calibri"/>
          <w:sz w:val="24"/>
          <w:szCs w:val="24"/>
        </w:rPr>
        <w:t>prethodne godine i 97.662.961,72</w:t>
      </w:r>
      <w:r w:rsidR="000E1586" w:rsidRPr="002D1F7C">
        <w:rPr>
          <w:rFonts w:ascii="Calibri" w:hAnsi="Calibri"/>
          <w:sz w:val="24"/>
          <w:szCs w:val="24"/>
        </w:rPr>
        <w:t xml:space="preserve"> kn rashoda i izdataka.</w:t>
      </w:r>
    </w:p>
    <w:p w14:paraId="56DF9910" w14:textId="77777777" w:rsidR="00A03372" w:rsidRPr="00BD5DE5" w:rsidRDefault="00BD5DE5" w:rsidP="00BD5DE5">
      <w:pPr>
        <w:ind w:firstLine="708"/>
        <w:jc w:val="both"/>
      </w:pPr>
      <w:r w:rsidRPr="00BD5DE5">
        <w:t xml:space="preserve">I </w:t>
      </w:r>
      <w:r w:rsidR="008665FA" w:rsidRPr="00BD5DE5">
        <w:t xml:space="preserve">Izmjenom   Proračuna   Grada   Krka   za </w:t>
      </w:r>
      <w:r w:rsidR="0077787F" w:rsidRPr="00BD5DE5">
        <w:t xml:space="preserve"> </w:t>
      </w:r>
      <w:r w:rsidR="008665FA" w:rsidRPr="00BD5DE5">
        <w:t>20</w:t>
      </w:r>
      <w:r w:rsidR="00C70E97" w:rsidRPr="00BD5DE5">
        <w:t>20</w:t>
      </w:r>
      <w:r w:rsidR="008665FA" w:rsidRPr="00BD5DE5">
        <w:t xml:space="preserve">.   godinu   </w:t>
      </w:r>
      <w:r>
        <w:t>usvojen</w:t>
      </w:r>
      <w:r w:rsidR="008665FA" w:rsidRPr="00BD5DE5">
        <w:t xml:space="preserve">   je  iznos   od </w:t>
      </w:r>
      <w:r w:rsidR="00E43719" w:rsidRPr="00BD5DE5">
        <w:t>80.520.008,02 kn</w:t>
      </w:r>
      <w:r w:rsidR="008665FA" w:rsidRPr="00BD5DE5">
        <w:t xml:space="preserve"> prihoda i primitaka</w:t>
      </w:r>
      <w:r w:rsidR="00D50AC6" w:rsidRPr="00BD5DE5">
        <w:t xml:space="preserve">, </w:t>
      </w:r>
      <w:r w:rsidR="007E7443" w:rsidRPr="00BD5DE5">
        <w:t>8</w:t>
      </w:r>
      <w:r w:rsidR="00E43719" w:rsidRPr="00BD5DE5">
        <w:t>89</w:t>
      </w:r>
      <w:r w:rsidR="00BE7126" w:rsidRPr="00BD5DE5">
        <w:t>.</w:t>
      </w:r>
      <w:r w:rsidR="00E43719" w:rsidRPr="00BD5DE5">
        <w:t>846</w:t>
      </w:r>
      <w:r w:rsidR="00BE7126" w:rsidRPr="00BD5DE5">
        <w:t>,</w:t>
      </w:r>
      <w:r w:rsidR="00E43719" w:rsidRPr="00BD5DE5">
        <w:t>79</w:t>
      </w:r>
      <w:r w:rsidR="008665FA" w:rsidRPr="00BD5DE5">
        <w:t xml:space="preserve"> kn</w:t>
      </w:r>
      <w:r w:rsidR="00F737A8" w:rsidRPr="00BD5DE5">
        <w:t xml:space="preserve"> konsolidiranog</w:t>
      </w:r>
      <w:r w:rsidR="008665FA" w:rsidRPr="00BD5DE5">
        <w:t xml:space="preserve"> prenesenog viška iz 201</w:t>
      </w:r>
      <w:r w:rsidR="00E43719" w:rsidRPr="00BD5DE5">
        <w:t>9</w:t>
      </w:r>
      <w:r w:rsidR="008665FA" w:rsidRPr="00BD5DE5">
        <w:t xml:space="preserve">. godine i  </w:t>
      </w:r>
      <w:r w:rsidR="00E43719" w:rsidRPr="00BD5DE5">
        <w:t xml:space="preserve">81.409.854,81 </w:t>
      </w:r>
      <w:r w:rsidR="008665FA" w:rsidRPr="00BD5DE5">
        <w:t xml:space="preserve">kn rashoda i izdataka. </w:t>
      </w:r>
      <w:r w:rsidRPr="00BD5DE5">
        <w:t xml:space="preserve"> </w:t>
      </w:r>
      <w:r w:rsidR="00F737A8" w:rsidRPr="00BD5DE5">
        <w:t>Višak prihoda sastoji se od</w:t>
      </w:r>
      <w:r w:rsidR="00A03372" w:rsidRPr="00BD5DE5">
        <w:t xml:space="preserve">: </w:t>
      </w:r>
      <w:r w:rsidR="00F737A8" w:rsidRPr="00BD5DE5">
        <w:t xml:space="preserve"> </w:t>
      </w:r>
      <w:r w:rsidR="00A03372" w:rsidRPr="00BD5DE5">
        <w:t xml:space="preserve">viška prihoda Proračuna Grada Krka- Jedinstvenog upravnog odjela u iznosu od </w:t>
      </w:r>
      <w:r w:rsidR="00E43719" w:rsidRPr="00BD5DE5">
        <w:t>714</w:t>
      </w:r>
      <w:r w:rsidR="00BE7126" w:rsidRPr="00BD5DE5">
        <w:t>.</w:t>
      </w:r>
      <w:r w:rsidR="00E43719" w:rsidRPr="00BD5DE5">
        <w:t>976</w:t>
      </w:r>
      <w:r w:rsidR="00BE7126" w:rsidRPr="00BD5DE5">
        <w:t>,</w:t>
      </w:r>
      <w:r w:rsidR="00E43719" w:rsidRPr="00BD5DE5">
        <w:t>00</w:t>
      </w:r>
      <w:r w:rsidR="00A03372" w:rsidRPr="00BD5DE5">
        <w:t xml:space="preserve"> kn, </w:t>
      </w:r>
      <w:r w:rsidR="001436B1" w:rsidRPr="00BD5DE5">
        <w:t xml:space="preserve"> </w:t>
      </w:r>
      <w:r w:rsidR="00A03372" w:rsidRPr="00BD5DE5">
        <w:t xml:space="preserve">viška prihoda Javne vatrogasne postrojbe u iznosu od </w:t>
      </w:r>
      <w:r w:rsidR="00E43719" w:rsidRPr="00BD5DE5">
        <w:t>155.020,73</w:t>
      </w:r>
      <w:r w:rsidR="00A03372" w:rsidRPr="00BD5DE5">
        <w:t xml:space="preserve"> kn, viška prihoda Centra za kulturu u iznosu od </w:t>
      </w:r>
      <w:r w:rsidR="00E43719" w:rsidRPr="00BD5DE5">
        <w:t>8.976,83</w:t>
      </w:r>
      <w:r w:rsidR="00A03372" w:rsidRPr="00BD5DE5">
        <w:t xml:space="preserve"> kn i viška prihoda Dječjeg vrtića u iznosu od </w:t>
      </w:r>
      <w:r w:rsidR="00BE7126" w:rsidRPr="00BD5DE5">
        <w:t>10.873,23</w:t>
      </w:r>
      <w:r w:rsidR="00A03372" w:rsidRPr="00BD5DE5">
        <w:t xml:space="preserve"> kn</w:t>
      </w:r>
      <w:r w:rsidR="00BE7126" w:rsidRPr="00BD5DE5">
        <w:t xml:space="preserve">. </w:t>
      </w:r>
    </w:p>
    <w:p w14:paraId="5AFFE7C2" w14:textId="77777777" w:rsidR="00572669" w:rsidRPr="00A03372" w:rsidRDefault="00572669" w:rsidP="00BD5DE5">
      <w:pPr>
        <w:rPr>
          <w:rFonts w:ascii="Calibri" w:hAnsi="Calibri"/>
          <w:bCs/>
        </w:rPr>
      </w:pPr>
    </w:p>
    <w:tbl>
      <w:tblPr>
        <w:tblW w:w="10410" w:type="dxa"/>
        <w:tblInd w:w="-856" w:type="dxa"/>
        <w:tblLook w:val="04A0" w:firstRow="1" w:lastRow="0" w:firstColumn="1" w:lastColumn="0" w:noHBand="0" w:noVBand="1"/>
      </w:tblPr>
      <w:tblGrid>
        <w:gridCol w:w="3403"/>
        <w:gridCol w:w="1559"/>
        <w:gridCol w:w="1498"/>
        <w:gridCol w:w="1621"/>
        <w:gridCol w:w="1621"/>
        <w:gridCol w:w="708"/>
      </w:tblGrid>
      <w:tr w:rsidR="0041532E" w:rsidRPr="00212C62" w14:paraId="1DF5B7B4" w14:textId="77777777" w:rsidTr="0041532E">
        <w:trPr>
          <w:trHeight w:val="525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266ADB5D" w14:textId="77777777" w:rsidR="0041532E" w:rsidRPr="00212C62" w:rsidRDefault="0041532E" w:rsidP="004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Opis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6C6E491D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Proračun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5DF7BE91" w14:textId="77777777" w:rsidR="0041532E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I  Izmjena proračuna 2020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center"/>
          </w:tcPr>
          <w:p w14:paraId="0456A336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II 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Izmjena proračuna 20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20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ABFFCA0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povećanje /smanjenje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  <w:hideMark/>
          </w:tcPr>
          <w:p w14:paraId="024B4DD6" w14:textId="77777777" w:rsidR="0041532E" w:rsidRPr="00212C62" w:rsidRDefault="0041532E" w:rsidP="0041532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%</w:t>
            </w:r>
          </w:p>
        </w:tc>
      </w:tr>
      <w:tr w:rsidR="0041532E" w:rsidRPr="00212C62" w14:paraId="0FBB5F57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2744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6-Prihodi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0595B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364.961,72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540E96D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74.281.008,02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47CD9F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159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153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21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80A20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-6.121.85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9964C3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92</w:t>
            </w:r>
          </w:p>
        </w:tc>
      </w:tr>
      <w:tr w:rsidR="0041532E" w:rsidRPr="00212C62" w14:paraId="71FF1936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453F8F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7-Prihodi od nefinancijske imovine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A41834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010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,00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3417921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3.384.000,00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D0B297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769.000,00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02F42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-2.6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15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.000,00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1E01A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23</w:t>
            </w:r>
          </w:p>
        </w:tc>
      </w:tr>
      <w:tr w:rsidR="0041532E" w:rsidRPr="00212C62" w14:paraId="4C75D187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72FAA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8-Primici od zaduživanja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6C8120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11.230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.000,00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AA25F7A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4.228.000,00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357D4D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3.562.000,00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14AC5F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666.000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,00    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25713C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84</w:t>
            </w:r>
          </w:p>
        </w:tc>
      </w:tr>
      <w:tr w:rsidR="0041532E" w:rsidRPr="00212C62" w14:paraId="290CFC63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413DD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9-Višak  prihoda 201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AAEDBC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58.000,00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C6F2714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889.846,79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3B05AE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889.84</w:t>
            </w:r>
            <w:r w:rsidR="00BD5DE5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D5DE5">
              <w:rPr>
                <w:rFonts w:ascii="Calibri" w:eastAsia="Times New Roman" w:hAnsi="Calibri" w:cs="Calibri"/>
                <w:color w:val="000000"/>
                <w:lang w:eastAsia="hr-HR"/>
              </w:rPr>
              <w:t>79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5AEC3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1E64C8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100</w:t>
            </w:r>
          </w:p>
        </w:tc>
      </w:tr>
      <w:tr w:rsidR="0041532E" w:rsidRPr="00212C62" w14:paraId="684EED71" w14:textId="77777777" w:rsidTr="0041532E">
        <w:trPr>
          <w:trHeight w:val="413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723B307D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Ukupno prihodi i primici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3C0216C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5CCF095E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82.782.854,81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0DA752E3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67238BFB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402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9BDFAE4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</w:tr>
      <w:tr w:rsidR="0041532E" w:rsidRPr="00212C62" w14:paraId="17C3E70F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F8087B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3-Rashodi poslovanja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A16E5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945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4FD4294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52.367.562,67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F01D7B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5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556.621,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10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A7B8E0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1.189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058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C1DE6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102</w:t>
            </w:r>
          </w:p>
        </w:tc>
      </w:tr>
      <w:tr w:rsidR="0041532E" w:rsidRPr="00212C62" w14:paraId="2A3F6AB2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83F082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4-Rashodi za nefinancijsku imovinu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E7EB2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859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554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A3F59D7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22.390.292,14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666B84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11.161.552,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44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377BB3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228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39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70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14636" w14:textId="77777777" w:rsidR="0041532E" w:rsidRPr="00212C62" w:rsidRDefault="009F1CCB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50</w:t>
            </w:r>
          </w:p>
        </w:tc>
      </w:tr>
      <w:tr w:rsidR="0041532E" w:rsidRPr="00212C62" w14:paraId="52476F78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09C6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5-Izdaci za financijsku imovinu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CEC56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00,00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237F4D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8.025.000,00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D78192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9F1CCB">
              <w:rPr>
                <w:rFonts w:ascii="Calibri" w:eastAsia="Times New Roman" w:hAnsi="Calibri" w:cs="Calibri"/>
                <w:color w:val="000000"/>
                <w:lang w:eastAsia="hr-HR"/>
              </w:rPr>
              <w:t>661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9F1CCB">
              <w:rPr>
                <w:rFonts w:ascii="Calibri" w:eastAsia="Times New Roman" w:hAnsi="Calibri" w:cs="Calibri"/>
                <w:color w:val="000000"/>
                <w:lang w:eastAsia="hr-HR"/>
              </w:rPr>
              <w:t>826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92744A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="009F1CCB">
              <w:rPr>
                <w:rFonts w:ascii="Calibri" w:eastAsia="Times New Roman" w:hAnsi="Calibri" w:cs="Calibri"/>
                <w:color w:val="000000"/>
                <w:lang w:eastAsia="hr-HR"/>
              </w:rPr>
              <w:t>36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 w:rsidR="009F1CCB">
              <w:rPr>
                <w:rFonts w:ascii="Calibri" w:eastAsia="Times New Roman" w:hAnsi="Calibri" w:cs="Calibri"/>
                <w:color w:val="000000"/>
                <w:lang w:eastAsia="hr-HR"/>
              </w:rPr>
              <w:t>826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46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8401D7" w14:textId="77777777" w:rsidR="0041532E" w:rsidRPr="00212C62" w:rsidRDefault="009F1CCB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108</w:t>
            </w:r>
          </w:p>
        </w:tc>
      </w:tr>
      <w:tr w:rsidR="0041532E" w:rsidRPr="00212C62" w14:paraId="6D76AFB7" w14:textId="77777777" w:rsidTr="0041532E">
        <w:trPr>
          <w:trHeight w:val="300"/>
        </w:trPr>
        <w:tc>
          <w:tcPr>
            <w:tcW w:w="3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98C2AAF" w14:textId="77777777" w:rsidR="0041532E" w:rsidRPr="00212C62" w:rsidRDefault="0041532E" w:rsidP="004153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Ukupno rashodi i izdaci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314E381E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97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662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961,72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4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20CBA7C0" w14:textId="77777777" w:rsidR="0041532E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82.782.854,81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vAlign w:val="bottom"/>
          </w:tcPr>
          <w:p w14:paraId="3FEF23DA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            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73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380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000,00</w:t>
            </w:r>
            <w:r w:rsidRPr="00212C62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543F3763" w14:textId="77777777" w:rsidR="0041532E" w:rsidRPr="000545CB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-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402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85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>,</w:t>
            </w:r>
            <w:r w:rsidR="00BB43CA">
              <w:rPr>
                <w:rFonts w:ascii="Calibri" w:eastAsia="Times New Roman" w:hAnsi="Calibri" w:cs="Calibri"/>
                <w:color w:val="000000"/>
                <w:lang w:eastAsia="hr-HR"/>
              </w:rPr>
              <w:t>81</w:t>
            </w:r>
            <w:r w:rsidRPr="000545CB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  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14:paraId="183CBEF6" w14:textId="77777777" w:rsidR="0041532E" w:rsidRPr="00212C62" w:rsidRDefault="0041532E" w:rsidP="004153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89</w:t>
            </w:r>
          </w:p>
        </w:tc>
      </w:tr>
    </w:tbl>
    <w:p w14:paraId="7D400333" w14:textId="77777777" w:rsidR="001C0FA9" w:rsidRDefault="00212C62" w:rsidP="00BD5DE5">
      <w:pPr>
        <w:ind w:firstLine="708"/>
        <w:jc w:val="both"/>
      </w:pPr>
      <w:r>
        <w:t>Tabela 1: Izmjena proračuna 20</w:t>
      </w:r>
      <w:r w:rsidR="008F5D3A">
        <w:t>20</w:t>
      </w:r>
      <w:r>
        <w:t>.</w:t>
      </w:r>
    </w:p>
    <w:p w14:paraId="1BC7C852" w14:textId="77777777" w:rsidR="00BD5DE5" w:rsidRPr="00BD5DE5" w:rsidRDefault="00BD5DE5" w:rsidP="00BD5DE5">
      <w:pPr>
        <w:ind w:firstLine="708"/>
        <w:jc w:val="both"/>
      </w:pPr>
      <w:r>
        <w:t>I</w:t>
      </w:r>
      <w:r w:rsidRPr="00BD5DE5">
        <w:t xml:space="preserve">I Izmjenom   Proračuna   Grada   Krka   za  2020.   godinu   </w:t>
      </w:r>
      <w:r>
        <w:t>predložen je</w:t>
      </w:r>
      <w:r w:rsidRPr="00BD5DE5">
        <w:t xml:space="preserve">  iznos   od </w:t>
      </w:r>
      <w:r>
        <w:t>72</w:t>
      </w:r>
      <w:r w:rsidRPr="00BD5DE5">
        <w:t>.</w:t>
      </w:r>
      <w:r>
        <w:t>490</w:t>
      </w:r>
      <w:r w:rsidRPr="00BD5DE5">
        <w:t>.</w:t>
      </w:r>
      <w:r>
        <w:t>153</w:t>
      </w:r>
      <w:r w:rsidRPr="00BD5DE5">
        <w:t>,</w:t>
      </w:r>
      <w:r>
        <w:t>24</w:t>
      </w:r>
      <w:r w:rsidRPr="00BD5DE5">
        <w:t xml:space="preserve"> kn prihoda i primitaka, 889.846,79 kn konsolidiranog prenesenog viška iz 2019. godine i  </w:t>
      </w:r>
      <w:r>
        <w:t>73</w:t>
      </w:r>
      <w:r w:rsidRPr="00BD5DE5">
        <w:t>.</w:t>
      </w:r>
      <w:r>
        <w:t>380</w:t>
      </w:r>
      <w:r w:rsidRPr="00BD5DE5">
        <w:t>.</w:t>
      </w:r>
      <w:r>
        <w:t>000</w:t>
      </w:r>
      <w:r w:rsidRPr="00BD5DE5">
        <w:t>,</w:t>
      </w:r>
      <w:r>
        <w:t>00</w:t>
      </w:r>
      <w:r w:rsidRPr="00BD5DE5">
        <w:t xml:space="preserve"> kn rashoda i izdataka.  Višak prihoda sastoji se od:  viška prihoda Proračuna Grada Krka- Jedinstvenog upravnog odjela u iznosu od 714.976,00 kn,  viška prihoda Javne vatrogasne postrojbe u iznosu od 155.020,73 kn, viška prihoda Centra za kulturu u iznosu od 8.976,83 kn i viška prihoda Dječjeg vrtića u iznosu od 10.873,23 kn. </w:t>
      </w:r>
    </w:p>
    <w:p w14:paraId="5A5CB0F4" w14:textId="77777777" w:rsidR="00DB1F9E" w:rsidRDefault="008665FA" w:rsidP="003C1D2E">
      <w:pPr>
        <w:ind w:firstLine="708"/>
        <w:jc w:val="both"/>
        <w:rPr>
          <w:b/>
        </w:rPr>
      </w:pPr>
      <w:r w:rsidRPr="00696E45">
        <w:rPr>
          <w:b/>
        </w:rPr>
        <w:t xml:space="preserve">Predloženo je </w:t>
      </w:r>
      <w:r w:rsidR="00B14148">
        <w:rPr>
          <w:b/>
        </w:rPr>
        <w:t xml:space="preserve"> </w:t>
      </w:r>
      <w:r w:rsidR="008F5D3A">
        <w:rPr>
          <w:b/>
        </w:rPr>
        <w:t>smanjenje</w:t>
      </w:r>
      <w:r w:rsidR="003B263C" w:rsidRPr="00696E45">
        <w:rPr>
          <w:b/>
        </w:rPr>
        <w:t xml:space="preserve"> prihoda</w:t>
      </w:r>
      <w:r w:rsidRPr="00696E45">
        <w:rPr>
          <w:b/>
        </w:rPr>
        <w:t xml:space="preserve">  u iznosu od </w:t>
      </w:r>
      <w:r w:rsidR="001C0FA9">
        <w:rPr>
          <w:b/>
        </w:rPr>
        <w:t>8</w:t>
      </w:r>
      <w:r w:rsidR="00905193" w:rsidRPr="00696E45">
        <w:rPr>
          <w:b/>
        </w:rPr>
        <w:t>.</w:t>
      </w:r>
      <w:r w:rsidR="001C0FA9">
        <w:rPr>
          <w:b/>
        </w:rPr>
        <w:t>739</w:t>
      </w:r>
      <w:r w:rsidR="00BA28A5">
        <w:rPr>
          <w:b/>
        </w:rPr>
        <w:t>.</w:t>
      </w:r>
      <w:r w:rsidR="001C0FA9">
        <w:rPr>
          <w:b/>
        </w:rPr>
        <w:t>85</w:t>
      </w:r>
      <w:r w:rsidR="00BA74AB">
        <w:rPr>
          <w:b/>
        </w:rPr>
        <w:t>4</w:t>
      </w:r>
      <w:r w:rsidR="00BA28A5">
        <w:rPr>
          <w:b/>
        </w:rPr>
        <w:t>,</w:t>
      </w:r>
      <w:r w:rsidR="00BA74AB">
        <w:rPr>
          <w:b/>
        </w:rPr>
        <w:t>81</w:t>
      </w:r>
      <w:r w:rsidRPr="00696E45">
        <w:rPr>
          <w:b/>
        </w:rPr>
        <w:t xml:space="preserve">  kn</w:t>
      </w:r>
      <w:r w:rsidR="0038272F" w:rsidRPr="00696E45">
        <w:rPr>
          <w:b/>
        </w:rPr>
        <w:t>,</w:t>
      </w:r>
      <w:r w:rsidRPr="00696E45">
        <w:rPr>
          <w:b/>
        </w:rPr>
        <w:t xml:space="preserve"> što je</w:t>
      </w:r>
      <w:r w:rsidR="00BA28A5">
        <w:rPr>
          <w:b/>
        </w:rPr>
        <w:t xml:space="preserve"> smanjenje za</w:t>
      </w:r>
      <w:r w:rsidRPr="00696E45">
        <w:rPr>
          <w:b/>
        </w:rPr>
        <w:t xml:space="preserve"> </w:t>
      </w:r>
      <w:r w:rsidR="00BA28A5">
        <w:rPr>
          <w:b/>
        </w:rPr>
        <w:t>11%</w:t>
      </w:r>
      <w:r w:rsidRPr="00696E45">
        <w:rPr>
          <w:b/>
        </w:rPr>
        <w:t xml:space="preserve"> od usvojenog  proračuna</w:t>
      </w:r>
      <w:r w:rsidR="004732F4" w:rsidRPr="00696E45">
        <w:rPr>
          <w:b/>
        </w:rPr>
        <w:t xml:space="preserve">, </w:t>
      </w:r>
      <w:r w:rsidR="00BA28A5">
        <w:rPr>
          <w:b/>
        </w:rPr>
        <w:t xml:space="preserve">smanjenje </w:t>
      </w:r>
      <w:r w:rsidR="001B18FE">
        <w:rPr>
          <w:b/>
        </w:rPr>
        <w:t xml:space="preserve">primitaka od zaduživanja za </w:t>
      </w:r>
      <w:r w:rsidR="001C0FA9">
        <w:rPr>
          <w:b/>
        </w:rPr>
        <w:t>666.000</w:t>
      </w:r>
      <w:r w:rsidR="00BA28A5">
        <w:rPr>
          <w:b/>
        </w:rPr>
        <w:t>,00 kn</w:t>
      </w:r>
      <w:r w:rsidR="005C4B65">
        <w:rPr>
          <w:b/>
        </w:rPr>
        <w:t xml:space="preserve"> (-</w:t>
      </w:r>
      <w:r w:rsidR="001C0FA9">
        <w:rPr>
          <w:b/>
        </w:rPr>
        <w:t>16</w:t>
      </w:r>
      <w:r w:rsidR="005C4B65">
        <w:rPr>
          <w:b/>
        </w:rPr>
        <w:t>%)</w:t>
      </w:r>
      <w:r w:rsidR="001C0FA9">
        <w:rPr>
          <w:b/>
        </w:rPr>
        <w:t xml:space="preserve"> </w:t>
      </w:r>
      <w:r w:rsidR="004732F4" w:rsidRPr="00696E45">
        <w:rPr>
          <w:b/>
        </w:rPr>
        <w:t xml:space="preserve">i </w:t>
      </w:r>
      <w:r w:rsidR="00BA28A5">
        <w:rPr>
          <w:b/>
        </w:rPr>
        <w:t xml:space="preserve">smanjenje </w:t>
      </w:r>
      <w:r w:rsidR="004732F4" w:rsidRPr="00696E45">
        <w:rPr>
          <w:b/>
        </w:rPr>
        <w:t xml:space="preserve"> rashoda i izdataka u iznosu od</w:t>
      </w:r>
      <w:r w:rsidR="00750547" w:rsidRPr="00696E45">
        <w:rPr>
          <w:b/>
        </w:rPr>
        <w:t xml:space="preserve"> </w:t>
      </w:r>
      <w:r w:rsidR="001C0FA9">
        <w:rPr>
          <w:b/>
        </w:rPr>
        <w:t>9.402</w:t>
      </w:r>
      <w:r w:rsidR="00BA28A5">
        <w:rPr>
          <w:b/>
        </w:rPr>
        <w:t>.</w:t>
      </w:r>
      <w:r w:rsidR="001C0FA9">
        <w:rPr>
          <w:b/>
        </w:rPr>
        <w:t>85</w:t>
      </w:r>
      <w:r w:rsidR="00BA74AB">
        <w:rPr>
          <w:b/>
        </w:rPr>
        <w:t>4</w:t>
      </w:r>
      <w:r w:rsidR="00BA28A5">
        <w:rPr>
          <w:b/>
        </w:rPr>
        <w:t>,</w:t>
      </w:r>
      <w:r w:rsidR="00BA74AB">
        <w:rPr>
          <w:b/>
        </w:rPr>
        <w:t>81</w:t>
      </w:r>
      <w:r w:rsidR="004732F4" w:rsidRPr="00696E45">
        <w:rPr>
          <w:b/>
        </w:rPr>
        <w:t xml:space="preserve"> kn, što je</w:t>
      </w:r>
      <w:r w:rsidR="005C4B65">
        <w:rPr>
          <w:b/>
        </w:rPr>
        <w:t xml:space="preserve"> smanjenje od </w:t>
      </w:r>
      <w:r w:rsidR="004732F4" w:rsidRPr="00696E45">
        <w:rPr>
          <w:b/>
        </w:rPr>
        <w:t xml:space="preserve"> </w:t>
      </w:r>
      <w:r w:rsidR="00BA28A5">
        <w:rPr>
          <w:b/>
        </w:rPr>
        <w:t>1</w:t>
      </w:r>
      <w:r w:rsidR="001C0FA9">
        <w:rPr>
          <w:b/>
        </w:rPr>
        <w:t>1</w:t>
      </w:r>
      <w:r w:rsidR="004732F4" w:rsidRPr="00696E45">
        <w:rPr>
          <w:b/>
        </w:rPr>
        <w:t>%</w:t>
      </w:r>
      <w:r w:rsidR="00E4166F">
        <w:rPr>
          <w:b/>
        </w:rPr>
        <w:t xml:space="preserve"> od usvojenog proračuna</w:t>
      </w:r>
      <w:r w:rsidRPr="00696E45">
        <w:rPr>
          <w:b/>
        </w:rPr>
        <w:t>.</w:t>
      </w:r>
    </w:p>
    <w:p w14:paraId="30FD5F34" w14:textId="77777777" w:rsidR="00832405" w:rsidRDefault="00832405" w:rsidP="003C1D2E">
      <w:pPr>
        <w:ind w:firstLine="708"/>
        <w:jc w:val="both"/>
        <w:rPr>
          <w:b/>
        </w:rPr>
      </w:pPr>
    </w:p>
    <w:p w14:paraId="033A0A36" w14:textId="77777777" w:rsidR="004732F4" w:rsidRPr="00DB1F9E" w:rsidRDefault="00DB1F9E" w:rsidP="003C1D2E">
      <w:pPr>
        <w:ind w:firstLine="708"/>
        <w:jc w:val="both"/>
        <w:rPr>
          <w:b/>
          <w:u w:val="single"/>
        </w:rPr>
      </w:pPr>
      <w:r w:rsidRPr="00DB1F9E">
        <w:rPr>
          <w:b/>
          <w:u w:val="single"/>
        </w:rPr>
        <w:t>Razlozi za izmjenu proračuna</w:t>
      </w:r>
      <w:r w:rsidR="008665FA" w:rsidRPr="00DB1F9E">
        <w:rPr>
          <w:b/>
          <w:u w:val="single"/>
        </w:rPr>
        <w:t xml:space="preserve"> </w:t>
      </w:r>
    </w:p>
    <w:p w14:paraId="64A6758F" w14:textId="77777777" w:rsidR="00601B1D" w:rsidRDefault="004732F4" w:rsidP="003C1D2E">
      <w:pPr>
        <w:ind w:firstLine="708"/>
        <w:jc w:val="both"/>
      </w:pPr>
      <w:r>
        <w:t>Do izmjena proračuna dolazi zbog</w:t>
      </w:r>
      <w:r w:rsidR="00601B1D">
        <w:t>:</w:t>
      </w:r>
    </w:p>
    <w:p w14:paraId="60F8D4C7" w14:textId="77777777" w:rsidR="00BA28A5" w:rsidRPr="00BA28A5" w:rsidRDefault="00431F02" w:rsidP="003C1D2E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>
        <w:t>Izmjena</w:t>
      </w:r>
      <w:r w:rsidR="00BA28A5">
        <w:t xml:space="preserve"> prihoda uzrokovan</w:t>
      </w:r>
      <w:r>
        <w:t>ih</w:t>
      </w:r>
      <w:r w:rsidR="00BA28A5">
        <w:t xml:space="preserve"> zastojem i padom prometa  u gospodarstvu </w:t>
      </w:r>
      <w:r w:rsidR="004732F4">
        <w:t xml:space="preserve"> </w:t>
      </w:r>
      <w:r w:rsidR="00BA28A5">
        <w:t xml:space="preserve">radi </w:t>
      </w:r>
      <w:r w:rsidR="00832405">
        <w:t>COVID</w:t>
      </w:r>
      <w:r w:rsidR="00BA28A5">
        <w:t xml:space="preserve"> 19 epidemije</w:t>
      </w:r>
      <w:r w:rsidR="00DD78F7">
        <w:t xml:space="preserve"> i očekivane realizacije do kraja prosinca tekuće godine</w:t>
      </w:r>
    </w:p>
    <w:p w14:paraId="4507C15E" w14:textId="77777777" w:rsidR="00BA28A5" w:rsidRPr="00BA28A5" w:rsidRDefault="00352DF7" w:rsidP="003C1D2E">
      <w:pPr>
        <w:pStyle w:val="ListParagraph"/>
        <w:numPr>
          <w:ilvl w:val="0"/>
          <w:numId w:val="6"/>
        </w:numPr>
        <w:jc w:val="both"/>
        <w:rPr>
          <w:rFonts w:ascii="Calibri" w:hAnsi="Calibri"/>
          <w:b/>
        </w:rPr>
      </w:pPr>
      <w:r>
        <w:t>Izmjena i dopuna</w:t>
      </w:r>
      <w:r w:rsidR="00BA28A5">
        <w:t xml:space="preserve"> niza rashoda</w:t>
      </w:r>
      <w:r w:rsidR="00EB0B66">
        <w:t xml:space="preserve"> iz područja društvenog i komunalnog standarda</w:t>
      </w:r>
      <w:r w:rsidR="00BA28A5">
        <w:t xml:space="preserve"> </w:t>
      </w:r>
      <w:r>
        <w:t>sukladno mogućnostima proračuna i realizaciji</w:t>
      </w:r>
      <w:r w:rsidR="00EB0B66">
        <w:t xml:space="preserve">   </w:t>
      </w:r>
    </w:p>
    <w:p w14:paraId="5591FC47" w14:textId="77777777" w:rsidR="00EB0B66" w:rsidRDefault="00EB0B66" w:rsidP="00EB0B66">
      <w:pPr>
        <w:pStyle w:val="ListParagraph"/>
        <w:numPr>
          <w:ilvl w:val="0"/>
          <w:numId w:val="6"/>
        </w:numPr>
        <w:jc w:val="both"/>
      </w:pPr>
      <w:r>
        <w:t>P</w:t>
      </w:r>
      <w:r w:rsidR="00352DF7">
        <w:t xml:space="preserve">ovećanja rashoda vezanih uz otvaranje novog područnog objekta dječjeg vrtića u zgradi Društvenog centra u Krku (stari dječji vrtić) </w:t>
      </w:r>
    </w:p>
    <w:p w14:paraId="5C88146C" w14:textId="77777777" w:rsidR="00EB0B66" w:rsidRDefault="00352DF7" w:rsidP="00EB0B66">
      <w:pPr>
        <w:pStyle w:val="ListParagraph"/>
        <w:numPr>
          <w:ilvl w:val="0"/>
          <w:numId w:val="6"/>
        </w:numPr>
        <w:jc w:val="both"/>
      </w:pPr>
      <w:r>
        <w:t xml:space="preserve">Povećanja </w:t>
      </w:r>
      <w:r w:rsidR="00862B87">
        <w:t xml:space="preserve"> </w:t>
      </w:r>
      <w:r w:rsidR="00EB0B66">
        <w:t>izdataka za otplatu glavnice kredita</w:t>
      </w:r>
      <w:r>
        <w:t xml:space="preserve"> nakon prijevremene otplate glavnice kredita i smanjenja primitaka od kredita</w:t>
      </w:r>
      <w:r w:rsidR="00E51CCF">
        <w:t xml:space="preserve"> zbog prijenosa projekata za energetsku učinkovitost zgrada u javnom sektoru u 2021 godinu</w:t>
      </w:r>
      <w:r>
        <w:t xml:space="preserve"> </w:t>
      </w:r>
    </w:p>
    <w:p w14:paraId="6B844AE6" w14:textId="77777777" w:rsidR="00431F02" w:rsidRDefault="00431F02" w:rsidP="00EB0B66">
      <w:pPr>
        <w:pStyle w:val="ListParagraph"/>
        <w:numPr>
          <w:ilvl w:val="0"/>
          <w:numId w:val="6"/>
        </w:numPr>
        <w:jc w:val="both"/>
      </w:pPr>
      <w:r>
        <w:t>Povećanja izdataka za udjele u vlasništvu trgovačkih društava</w:t>
      </w:r>
    </w:p>
    <w:p w14:paraId="4D3A4753" w14:textId="77777777" w:rsidR="00431F02" w:rsidRDefault="00352DF7" w:rsidP="00AF76AD">
      <w:pPr>
        <w:pStyle w:val="ListParagraph"/>
        <w:numPr>
          <w:ilvl w:val="0"/>
          <w:numId w:val="6"/>
        </w:numPr>
        <w:jc w:val="both"/>
      </w:pPr>
      <w:r>
        <w:t>Prijenosa u 2021. godinu  p</w:t>
      </w:r>
      <w:r w:rsidR="00862B87">
        <w:t>laniran</w:t>
      </w:r>
      <w:r>
        <w:t>ih</w:t>
      </w:r>
      <w:r w:rsidR="00862B87">
        <w:t xml:space="preserve"> prihoda i rashoda vezanih uz ugovor</w:t>
      </w:r>
      <w:r w:rsidR="00E51CCF">
        <w:t xml:space="preserve"> o</w:t>
      </w:r>
      <w:r w:rsidR="00862B87">
        <w:t xml:space="preserve"> uvjeti</w:t>
      </w:r>
      <w:r w:rsidR="00E51CCF">
        <w:t>ma</w:t>
      </w:r>
      <w:r w:rsidR="00862B87">
        <w:t xml:space="preserve"> i način</w:t>
      </w:r>
      <w:r w:rsidR="00E51CCF">
        <w:t>u</w:t>
      </w:r>
      <w:r w:rsidR="00862B87">
        <w:t xml:space="preserve"> preuzimanja</w:t>
      </w:r>
      <w:r w:rsidR="00AF76AD">
        <w:t xml:space="preserve"> zemljišta i</w:t>
      </w:r>
      <w:r w:rsidR="00862B87">
        <w:t xml:space="preserve"> nerazvrstane ceste sa infrastrukturom u poslovnoj zoni i to kompenzacijom sa</w:t>
      </w:r>
      <w:r w:rsidR="008468A2">
        <w:t xml:space="preserve"> obračunatim komunalnim doprinosom za izgradnju poslovne zgrade i donacijom</w:t>
      </w:r>
    </w:p>
    <w:p w14:paraId="4FCF1909" w14:textId="77777777" w:rsidR="00AF76AD" w:rsidRDefault="00431F02" w:rsidP="00AF76AD">
      <w:pPr>
        <w:pStyle w:val="ListParagraph"/>
        <w:numPr>
          <w:ilvl w:val="0"/>
          <w:numId w:val="6"/>
        </w:numPr>
        <w:jc w:val="both"/>
      </w:pPr>
      <w:r>
        <w:t>Prijenosa u 2021. godinu planiranih prihoda</w:t>
      </w:r>
      <w:r w:rsidR="00DD78F7">
        <w:t xml:space="preserve"> (od pomoći i kredita) </w:t>
      </w:r>
      <w:r>
        <w:t xml:space="preserve"> i rashoda za realizaciju projek</w:t>
      </w:r>
      <w:r w:rsidR="00DD78F7">
        <w:t>ata Izgradnja društvenog doma Bajčići, Energetska učinkovitost zgrada u javnom sektoru za zgrade Lukobran 5 i Istarski prolaz 11</w:t>
      </w:r>
      <w:r w:rsidR="008468A2">
        <w:t xml:space="preserve"> </w:t>
      </w:r>
    </w:p>
    <w:p w14:paraId="57005EF6" w14:textId="77777777" w:rsidR="00DB1F9E" w:rsidRDefault="00696E45" w:rsidP="003C1D2E">
      <w:pPr>
        <w:ind w:firstLine="708"/>
        <w:jc w:val="both"/>
      </w:pPr>
      <w:r>
        <w:t xml:space="preserve">Ovim </w:t>
      </w:r>
      <w:r w:rsidR="008665FA">
        <w:t>Izmjen</w:t>
      </w:r>
      <w:r w:rsidR="0038272F">
        <w:t>ama i dopunama</w:t>
      </w:r>
      <w:r w:rsidR="008665FA">
        <w:t xml:space="preserve"> </w:t>
      </w:r>
      <w:r>
        <w:t>P</w:t>
      </w:r>
      <w:r w:rsidR="008665FA">
        <w:t>roračuna</w:t>
      </w:r>
      <w:r w:rsidR="00B81B21">
        <w:t xml:space="preserve"> Grada Krka za 20</w:t>
      </w:r>
      <w:r w:rsidR="00AF76AD">
        <w:t>20</w:t>
      </w:r>
      <w:r w:rsidR="00B81B21">
        <w:t>. godinu</w:t>
      </w:r>
      <w:r w:rsidR="008665FA">
        <w:t xml:space="preserve">  predl</w:t>
      </w:r>
      <w:r w:rsidR="00010366">
        <w:t>o</w:t>
      </w:r>
      <w:r w:rsidR="008665FA">
        <w:t xml:space="preserve">žene su izmjene  na sljedeći način:  </w:t>
      </w:r>
      <w:r w:rsidR="008665FA">
        <w:cr/>
      </w:r>
    </w:p>
    <w:p w14:paraId="4447E466" w14:textId="77777777" w:rsidR="00DB1F9E" w:rsidRDefault="002531D1" w:rsidP="003C1D2E">
      <w:pPr>
        <w:ind w:firstLine="708"/>
        <w:jc w:val="both"/>
        <w:rPr>
          <w:b/>
        </w:rPr>
      </w:pPr>
      <w:r>
        <w:rPr>
          <w:b/>
        </w:rPr>
        <w:t xml:space="preserve">                                     </w:t>
      </w:r>
      <w:r w:rsidR="002B4B94">
        <w:rPr>
          <w:b/>
        </w:rPr>
        <w:t>IZMJENA</w:t>
      </w:r>
      <w:r w:rsidR="00C93E1C">
        <w:rPr>
          <w:b/>
        </w:rPr>
        <w:t xml:space="preserve"> I DOPUNA</w:t>
      </w:r>
      <w:r w:rsidR="002B4B94">
        <w:rPr>
          <w:b/>
        </w:rPr>
        <w:t xml:space="preserve"> PRIHODA I PRIMITAKA</w:t>
      </w:r>
      <w:r w:rsidR="008665FA" w:rsidRPr="00DF4860">
        <w:rPr>
          <w:b/>
        </w:rPr>
        <w:t xml:space="preserve">  </w:t>
      </w:r>
      <w:r w:rsidR="008665FA" w:rsidRPr="00DF4860">
        <w:rPr>
          <w:b/>
        </w:rPr>
        <w:cr/>
      </w:r>
    </w:p>
    <w:p w14:paraId="1511FF83" w14:textId="77777777" w:rsidR="00C143A2" w:rsidRDefault="00C143A2" w:rsidP="003C1D2E">
      <w:pPr>
        <w:ind w:firstLine="708"/>
        <w:jc w:val="both"/>
        <w:rPr>
          <w:b/>
        </w:rPr>
      </w:pPr>
      <w:r w:rsidRPr="00B40E02">
        <w:rPr>
          <w:b/>
        </w:rPr>
        <w:t>61 - POREZNI PRIHODI</w:t>
      </w:r>
      <w:r w:rsidR="000C1C65">
        <w:rPr>
          <w:b/>
        </w:rPr>
        <w:t xml:space="preserve">  </w:t>
      </w:r>
    </w:p>
    <w:p w14:paraId="6E8411FD" w14:textId="77777777" w:rsidR="00C143A2" w:rsidRPr="00C143A2" w:rsidRDefault="00C143A2" w:rsidP="003C1D2E">
      <w:pPr>
        <w:jc w:val="both"/>
      </w:pPr>
      <w:r>
        <w:t xml:space="preserve">Porezni prihodi se </w:t>
      </w:r>
      <w:r w:rsidR="00E51CCF">
        <w:t>povećavaju se povećavaju</w:t>
      </w:r>
      <w:r>
        <w:t xml:space="preserve"> za </w:t>
      </w:r>
      <w:r w:rsidR="00E51CCF">
        <w:t>1</w:t>
      </w:r>
      <w:r w:rsidR="00AF76AD">
        <w:t>.</w:t>
      </w:r>
      <w:r w:rsidR="00E51CCF">
        <w:t>360</w:t>
      </w:r>
      <w:r w:rsidR="00AF76AD">
        <w:t>.</w:t>
      </w:r>
      <w:r w:rsidR="00E51CCF">
        <w:t>5</w:t>
      </w:r>
      <w:r w:rsidR="00AF76AD">
        <w:t>00,00 kn i iznose 2</w:t>
      </w:r>
      <w:r w:rsidR="00E51CCF">
        <w:t>2.380</w:t>
      </w:r>
      <w:r w:rsidR="00AF76AD">
        <w:t>.</w:t>
      </w:r>
      <w:r w:rsidR="00E51CCF">
        <w:t>700</w:t>
      </w:r>
      <w:r w:rsidR="00AF76AD">
        <w:t>,00</w:t>
      </w:r>
      <w:r>
        <w:t xml:space="preserve"> kn</w:t>
      </w:r>
      <w:r w:rsidR="005C4B65">
        <w:t xml:space="preserve"> i to na sljedeći način:</w:t>
      </w:r>
    </w:p>
    <w:p w14:paraId="5BB30919" w14:textId="77777777" w:rsidR="00F507DB" w:rsidRDefault="008665FA" w:rsidP="003C1D2E">
      <w:pPr>
        <w:jc w:val="both"/>
      </w:pPr>
      <w:r>
        <w:t xml:space="preserve">          -    prihodi od poreza na dohodak </w:t>
      </w:r>
      <w:r w:rsidR="00E51CCF">
        <w:t xml:space="preserve">povećavaju se </w:t>
      </w:r>
      <w:r w:rsidR="00F507DB">
        <w:t xml:space="preserve"> za </w:t>
      </w:r>
      <w:r w:rsidR="00711065">
        <w:t>710</w:t>
      </w:r>
      <w:r w:rsidR="00AF76AD">
        <w:t>.000,00</w:t>
      </w:r>
      <w:r>
        <w:t xml:space="preserve">  kn</w:t>
      </w:r>
      <w:r w:rsidR="00A22EFE">
        <w:t>,</w:t>
      </w:r>
      <w:r w:rsidR="00D50AC6">
        <w:t xml:space="preserve"> radi </w:t>
      </w:r>
      <w:r w:rsidR="00711065">
        <w:t xml:space="preserve">prvobitnog  </w:t>
      </w:r>
      <w:r w:rsidR="00AF76AD">
        <w:t xml:space="preserve">očekivanog </w:t>
      </w:r>
      <w:r w:rsidR="00711065">
        <w:t xml:space="preserve">znatnijeg  </w:t>
      </w:r>
      <w:r w:rsidR="00AF76AD">
        <w:t xml:space="preserve">smanjenja </w:t>
      </w:r>
      <w:r w:rsidR="00464D9C">
        <w:t>djelatnosti</w:t>
      </w:r>
      <w:r w:rsidR="00AF76AD">
        <w:t xml:space="preserve"> u gospodarstvu </w:t>
      </w:r>
      <w:r w:rsidR="00711065">
        <w:t xml:space="preserve"> </w:t>
      </w:r>
      <w:r w:rsidR="00AF76AD">
        <w:t>koje se bazira pretežito na  turističkoj djelatnosti</w:t>
      </w:r>
      <w:r w:rsidR="00711065">
        <w:t xml:space="preserve"> i nešto boljeg ostvarenja</w:t>
      </w:r>
      <w:r w:rsidR="00AF76AD">
        <w:t xml:space="preserve">, čime planirani prihodi iznose </w:t>
      </w:r>
      <w:r w:rsidR="00711065">
        <w:t xml:space="preserve"> </w:t>
      </w:r>
      <w:r w:rsidR="00AF76AD">
        <w:t>1</w:t>
      </w:r>
      <w:r w:rsidR="00711065">
        <w:t>2</w:t>
      </w:r>
      <w:r w:rsidR="00AF76AD">
        <w:t>.</w:t>
      </w:r>
      <w:r w:rsidR="00711065">
        <w:t>924</w:t>
      </w:r>
      <w:r w:rsidR="00AF76AD">
        <w:t>.200,00</w:t>
      </w:r>
      <w:r w:rsidR="00782D2B">
        <w:t xml:space="preserve"> </w:t>
      </w:r>
      <w:r w:rsidR="00AF76AD">
        <w:t xml:space="preserve">kn i </w:t>
      </w:r>
      <w:r w:rsidR="00711065">
        <w:t xml:space="preserve">povećani </w:t>
      </w:r>
      <w:r w:rsidR="00AF76AD">
        <w:t xml:space="preserve"> su za </w:t>
      </w:r>
      <w:r w:rsidR="00711065">
        <w:t>6</w:t>
      </w:r>
      <w:r w:rsidR="00AF76AD">
        <w:t>%.</w:t>
      </w:r>
      <w:r w:rsidR="00B73F3A">
        <w:t xml:space="preserve"> </w:t>
      </w:r>
      <w:r w:rsidR="00696E45">
        <w:t xml:space="preserve"> </w:t>
      </w:r>
    </w:p>
    <w:p w14:paraId="7E70FD63" w14:textId="77777777" w:rsidR="00441B67" w:rsidRDefault="00C143A2" w:rsidP="003C1D2E">
      <w:pPr>
        <w:jc w:val="both"/>
      </w:pPr>
      <w:r>
        <w:t xml:space="preserve">        -      prihodi od poreza na promet nekretnina</w:t>
      </w:r>
      <w:r w:rsidR="006029BD">
        <w:t xml:space="preserve"> dodatno se </w:t>
      </w:r>
      <w:r>
        <w:t xml:space="preserve"> </w:t>
      </w:r>
      <w:r w:rsidR="00AF76AD">
        <w:t xml:space="preserve">smanjuju  za </w:t>
      </w:r>
      <w:r w:rsidR="006029BD">
        <w:t>4</w:t>
      </w:r>
      <w:r w:rsidR="00AF76AD">
        <w:t xml:space="preserve">00.000,00 kn i iznose </w:t>
      </w:r>
      <w:r w:rsidR="006029BD">
        <w:t>5</w:t>
      </w:r>
      <w:r w:rsidR="00AF76AD">
        <w:t>.</w:t>
      </w:r>
      <w:r w:rsidR="006029BD">
        <w:t>6</w:t>
      </w:r>
      <w:r w:rsidR="00AF76AD">
        <w:t>00.000,00 što je smanjenje od</w:t>
      </w:r>
      <w:r w:rsidR="006029BD">
        <w:t xml:space="preserve"> 7%</w:t>
      </w:r>
      <w:r w:rsidR="00832405">
        <w:t>.</w:t>
      </w:r>
    </w:p>
    <w:p w14:paraId="4FB5C217" w14:textId="77777777" w:rsidR="00441B67" w:rsidRDefault="00441B67" w:rsidP="00C065F8">
      <w:pPr>
        <w:ind w:firstLine="708"/>
        <w:jc w:val="both"/>
      </w:pPr>
      <w:r>
        <w:t xml:space="preserve">- </w:t>
      </w:r>
      <w:r w:rsidR="00C065F8">
        <w:t xml:space="preserve"> </w:t>
      </w:r>
      <w:r>
        <w:t>prihodi od poreza na kuće za odmor</w:t>
      </w:r>
      <w:r w:rsidR="006029BD">
        <w:t xml:space="preserve"> dodatno se</w:t>
      </w:r>
      <w:r>
        <w:t xml:space="preserve"> povećavaju  za </w:t>
      </w:r>
      <w:r w:rsidR="006029BD">
        <w:t>8</w:t>
      </w:r>
      <w:r>
        <w:t xml:space="preserve">00.000,00 kn  i iznose </w:t>
      </w:r>
      <w:r w:rsidR="006029BD">
        <w:t>3</w:t>
      </w:r>
      <w:r>
        <w:t>.</w:t>
      </w:r>
      <w:r w:rsidR="006029BD">
        <w:t>0</w:t>
      </w:r>
      <w:r>
        <w:t xml:space="preserve">00.000,00 što je povećanje za </w:t>
      </w:r>
      <w:r w:rsidR="006029BD">
        <w:t>36</w:t>
      </w:r>
      <w:r>
        <w:t>%</w:t>
      </w:r>
      <w:r w:rsidR="00C065F8">
        <w:t>,</w:t>
      </w:r>
      <w:r>
        <w:t xml:space="preserve"> jer se preuzimanjem naplate ovog prihoda </w:t>
      </w:r>
      <w:r w:rsidR="006029BD">
        <w:t>realizirao</w:t>
      </w:r>
      <w:r>
        <w:t xml:space="preserve"> </w:t>
      </w:r>
      <w:r w:rsidR="00C065F8">
        <w:t>širi obuhvat objekata</w:t>
      </w:r>
      <w:r w:rsidR="006029BD">
        <w:t>.</w:t>
      </w:r>
    </w:p>
    <w:p w14:paraId="0AE3C167" w14:textId="77777777" w:rsidR="00C143A2" w:rsidRDefault="00C065F8" w:rsidP="00C065F8">
      <w:pPr>
        <w:ind w:firstLine="708"/>
        <w:jc w:val="both"/>
      </w:pPr>
      <w:r>
        <w:t xml:space="preserve">-  prihodi od poreza na potrošnju </w:t>
      </w:r>
      <w:r w:rsidR="006029BD">
        <w:t>povećani su</w:t>
      </w:r>
      <w:r>
        <w:t xml:space="preserve"> za </w:t>
      </w:r>
      <w:r w:rsidR="006029BD">
        <w:t>25</w:t>
      </w:r>
      <w:r>
        <w:t xml:space="preserve">0.000,00 kn što je </w:t>
      </w:r>
      <w:r w:rsidR="006029BD">
        <w:t>povećanje</w:t>
      </w:r>
      <w:r>
        <w:t xml:space="preserve"> od </w:t>
      </w:r>
      <w:r w:rsidR="006029BD">
        <w:t>41%</w:t>
      </w:r>
      <w:r>
        <w:t xml:space="preserve"> i iznose </w:t>
      </w:r>
      <w:r w:rsidR="006029BD">
        <w:t>85</w:t>
      </w:r>
      <w:r>
        <w:t>0.000,00 kn</w:t>
      </w:r>
      <w:r w:rsidR="00C143A2">
        <w:t xml:space="preserve">        </w:t>
      </w:r>
    </w:p>
    <w:p w14:paraId="5E7F461C" w14:textId="77777777" w:rsidR="008468A2" w:rsidRDefault="008468A2" w:rsidP="003C1D2E">
      <w:pPr>
        <w:jc w:val="both"/>
        <w:rPr>
          <w:b/>
        </w:rPr>
      </w:pPr>
    </w:p>
    <w:p w14:paraId="53B19B21" w14:textId="77777777" w:rsidR="00832405" w:rsidRPr="00C143A2" w:rsidRDefault="00C143A2" w:rsidP="003C1D2E">
      <w:pPr>
        <w:jc w:val="both"/>
        <w:rPr>
          <w:b/>
        </w:rPr>
      </w:pPr>
      <w:r>
        <w:rPr>
          <w:b/>
        </w:rPr>
        <w:t>63</w:t>
      </w:r>
      <w:r w:rsidR="002531D1">
        <w:rPr>
          <w:b/>
        </w:rPr>
        <w:t xml:space="preserve"> </w:t>
      </w:r>
      <w:r w:rsidR="00832405">
        <w:rPr>
          <w:b/>
        </w:rPr>
        <w:t>–</w:t>
      </w:r>
      <w:r>
        <w:rPr>
          <w:b/>
        </w:rPr>
        <w:t xml:space="preserve"> </w:t>
      </w:r>
      <w:r w:rsidRPr="00C143A2">
        <w:rPr>
          <w:b/>
        </w:rPr>
        <w:t>POMOĆI</w:t>
      </w:r>
    </w:p>
    <w:p w14:paraId="5F991D99" w14:textId="77777777" w:rsidR="00DF4623" w:rsidRDefault="00C143A2" w:rsidP="003C1D2E">
      <w:pPr>
        <w:jc w:val="both"/>
      </w:pPr>
      <w:r>
        <w:t>Pomoći</w:t>
      </w:r>
      <w:r w:rsidR="005C378F">
        <w:t xml:space="preserve"> proračunu i proračunskim korisnicima</w:t>
      </w:r>
      <w:r>
        <w:t xml:space="preserve"> se ukupno</w:t>
      </w:r>
      <w:r w:rsidR="00DF4623">
        <w:t xml:space="preserve"> </w:t>
      </w:r>
      <w:r w:rsidR="006B21C7">
        <w:t>smanjuju</w:t>
      </w:r>
      <w:r w:rsidR="00DF4623">
        <w:t xml:space="preserve"> </w:t>
      </w:r>
      <w:r w:rsidR="00B73F3A">
        <w:t xml:space="preserve"> za </w:t>
      </w:r>
      <w:r>
        <w:t xml:space="preserve"> </w:t>
      </w:r>
      <w:r w:rsidR="006B21C7">
        <w:t>3.012.840,11</w:t>
      </w:r>
      <w:r w:rsidR="00DF4623">
        <w:t xml:space="preserve"> kn</w:t>
      </w:r>
      <w:r w:rsidR="005C4B65">
        <w:t xml:space="preserve"> i mijenjaju se na sljedeći način:</w:t>
      </w:r>
      <w:r w:rsidR="00DF4623">
        <w:t xml:space="preserve"> </w:t>
      </w:r>
    </w:p>
    <w:p w14:paraId="101163E8" w14:textId="77777777" w:rsidR="009C75F2" w:rsidRDefault="00DF4623" w:rsidP="003C1D2E">
      <w:pPr>
        <w:jc w:val="both"/>
      </w:pPr>
      <w:r>
        <w:t xml:space="preserve">            -  tekuće pomoći iz drugih proračuna</w:t>
      </w:r>
      <w:r w:rsidR="009C75F2">
        <w:t xml:space="preserve">  </w:t>
      </w:r>
      <w:r>
        <w:t xml:space="preserve"> </w:t>
      </w:r>
      <w:r w:rsidR="006B21C7">
        <w:t>povećavaju se za 8.400,00 kn</w:t>
      </w:r>
      <w:r w:rsidR="00DD78F7">
        <w:t xml:space="preserve"> radi pomoći iz PGŽ za ogrijev korisnicima socijalnog programa</w:t>
      </w:r>
    </w:p>
    <w:p w14:paraId="06326F49" w14:textId="77777777" w:rsidR="00AA0191" w:rsidRDefault="000E1F65" w:rsidP="003C1D2E">
      <w:pPr>
        <w:jc w:val="both"/>
      </w:pPr>
      <w:r>
        <w:t xml:space="preserve">          -    kapitalne pomoći iz državnog i  županijskog proračuna </w:t>
      </w:r>
      <w:r w:rsidR="006B21C7">
        <w:t xml:space="preserve">smanjuju se za 1.515.543,26 kn </w:t>
      </w:r>
      <w:r w:rsidR="000545CB">
        <w:t>i u</w:t>
      </w:r>
      <w:r w:rsidR="004C408F">
        <w:t xml:space="preserve">kupno iznose </w:t>
      </w:r>
      <w:r w:rsidR="006B21C7">
        <w:t>562.956,74</w:t>
      </w:r>
      <w:r w:rsidR="000545CB">
        <w:t xml:space="preserve"> kn, </w:t>
      </w:r>
      <w:r w:rsidR="006B21C7">
        <w:t xml:space="preserve">na način da se </w:t>
      </w:r>
      <w:r w:rsidR="000545CB">
        <w:t xml:space="preserve">povećanje </w:t>
      </w:r>
      <w:r w:rsidR="006B21C7">
        <w:t>u iznosu od 222.956,74</w:t>
      </w:r>
      <w:r w:rsidR="000545CB">
        <w:t xml:space="preserve"> odnosi na ugovorenu pomoć za projekt Izgradnja nerazvrstane ceste na Malom Kartecu koja nije uplaćena 2019. nego </w:t>
      </w:r>
      <w:r w:rsidR="006B21C7">
        <w:t>u</w:t>
      </w:r>
      <w:r w:rsidR="000545CB">
        <w:t xml:space="preserve"> 2020. godin</w:t>
      </w:r>
      <w:r w:rsidR="006B21C7">
        <w:t>i a smanj</w:t>
      </w:r>
      <w:r w:rsidR="00DD78F7">
        <w:t>e</w:t>
      </w:r>
      <w:r w:rsidR="006B21C7">
        <w:t>nje se odnosi  na</w:t>
      </w:r>
      <w:r w:rsidR="00251685">
        <w:t xml:space="preserve"> </w:t>
      </w:r>
      <w:r w:rsidR="006B21C7">
        <w:t>p</w:t>
      </w:r>
      <w:r w:rsidR="005C4B65">
        <w:t>lanirane  i u</w:t>
      </w:r>
      <w:r w:rsidR="00251685">
        <w:t xml:space="preserve">govorene kapitalne pomoći </w:t>
      </w:r>
      <w:r w:rsidR="006B21C7">
        <w:t>u iznosu</w:t>
      </w:r>
      <w:r w:rsidR="000545CB">
        <w:t xml:space="preserve">  98</w:t>
      </w:r>
      <w:r w:rsidR="00251685">
        <w:t xml:space="preserve">.000,00 kn za Društveni dom </w:t>
      </w:r>
      <w:r w:rsidR="008D3328">
        <w:t>B</w:t>
      </w:r>
      <w:r w:rsidR="00251685">
        <w:t xml:space="preserve">ajčići, </w:t>
      </w:r>
      <w:r w:rsidR="000545CB">
        <w:t>1.640.500,00 kn</w:t>
      </w:r>
      <w:r w:rsidR="00251685">
        <w:t xml:space="preserve"> za Energetsku obnovu zgrada  - </w:t>
      </w:r>
      <w:r w:rsidR="005C4B65">
        <w:t>z</w:t>
      </w:r>
      <w:r w:rsidR="00251685">
        <w:t>a zgrad</w:t>
      </w:r>
      <w:r w:rsidR="000545CB">
        <w:t>e</w:t>
      </w:r>
      <w:r w:rsidR="00251685">
        <w:t xml:space="preserve"> na adresi Lukobran 5 (Vecla)</w:t>
      </w:r>
      <w:r w:rsidR="000545CB">
        <w:t xml:space="preserve"> i  Istarski prolaz 11 (Multimedijalni kulturni centar)</w:t>
      </w:r>
      <w:r w:rsidR="006B21C7">
        <w:t xml:space="preserve"> a to su projekti čija se realizacija prenosi u 2021. godinu</w:t>
      </w:r>
    </w:p>
    <w:p w14:paraId="57E3F93E" w14:textId="77777777" w:rsidR="0037212B" w:rsidRDefault="00AA0191" w:rsidP="003C1D2E">
      <w:pPr>
        <w:jc w:val="both"/>
      </w:pPr>
      <w:r>
        <w:t xml:space="preserve">         - kapitalne pomoći iz državnog proračuna temeljem prijenosa EU sredstava </w:t>
      </w:r>
      <w:r w:rsidR="009B12E5">
        <w:t>smanjuju se u</w:t>
      </w:r>
      <w:r>
        <w:t xml:space="preserve"> iznosu od </w:t>
      </w:r>
      <w:r w:rsidR="009B12E5">
        <w:t>1</w:t>
      </w:r>
      <w:r w:rsidR="0037212B">
        <w:t>.</w:t>
      </w:r>
      <w:r w:rsidR="009B12E5">
        <w:t>542</w:t>
      </w:r>
      <w:r w:rsidR="0037212B">
        <w:t>.</w:t>
      </w:r>
      <w:r w:rsidR="009B12E5">
        <w:t>142,13</w:t>
      </w:r>
      <w:r>
        <w:t xml:space="preserve"> kn i to</w:t>
      </w:r>
      <w:r w:rsidR="009B12E5">
        <w:t xml:space="preserve"> za</w:t>
      </w:r>
      <w:r>
        <w:t xml:space="preserve">: </w:t>
      </w:r>
      <w:r w:rsidR="009B12E5">
        <w:t>69.911,77 kn sredstva</w:t>
      </w:r>
      <w:r>
        <w:t xml:space="preserve"> za izgradnju ceste na </w:t>
      </w:r>
      <w:r w:rsidR="00D54EEE">
        <w:t>M</w:t>
      </w:r>
      <w:r>
        <w:t xml:space="preserve">alom Kartecu, </w:t>
      </w:r>
      <w:r w:rsidR="0037212B">
        <w:t>552</w:t>
      </w:r>
      <w:r>
        <w:t xml:space="preserve">.000,00 kn za Društveni dom Bajčići, </w:t>
      </w:r>
      <w:r w:rsidR="0037212B">
        <w:t xml:space="preserve">1.139.200 </w:t>
      </w:r>
      <w:r>
        <w:t>kn za energetsko certificiranje zgrada – Lukobran 5</w:t>
      </w:r>
      <w:r w:rsidR="0037212B">
        <w:t xml:space="preserve"> i Istarski prolaz 11</w:t>
      </w:r>
      <w:r w:rsidR="009B12E5">
        <w:t xml:space="preserve"> i to projekti koji se prenose u 2021. godinu. Uvodi se kapitalna pomoć u iznosu od 218.969,64 kn za projekt PRŠI.</w:t>
      </w:r>
    </w:p>
    <w:p w14:paraId="5FDDA26D" w14:textId="77777777" w:rsidR="006C0489" w:rsidRDefault="006C0489" w:rsidP="003C1D2E">
      <w:pPr>
        <w:jc w:val="both"/>
        <w:rPr>
          <w:b/>
        </w:rPr>
      </w:pPr>
      <w:r>
        <w:t xml:space="preserve">         </w:t>
      </w:r>
      <w:r w:rsidRPr="004A231B">
        <w:rPr>
          <w:b/>
        </w:rPr>
        <w:t xml:space="preserve">-    </w:t>
      </w:r>
      <w:r w:rsidR="004838E6" w:rsidRPr="004838E6">
        <w:rPr>
          <w:b/>
          <w:u w:val="single"/>
        </w:rPr>
        <w:t xml:space="preserve">pomoći </w:t>
      </w:r>
      <w:r w:rsidRPr="004838E6">
        <w:rPr>
          <w:b/>
          <w:u w:val="single"/>
        </w:rPr>
        <w:t>k</w:t>
      </w:r>
      <w:r w:rsidRPr="002531D1">
        <w:rPr>
          <w:b/>
          <w:u w:val="single"/>
        </w:rPr>
        <w:t>od proračunskih korisnika</w:t>
      </w:r>
      <w:r w:rsidRPr="004A231B">
        <w:rPr>
          <w:b/>
        </w:rPr>
        <w:t xml:space="preserve">   </w:t>
      </w:r>
    </w:p>
    <w:p w14:paraId="54AD26CF" w14:textId="77777777" w:rsidR="00BB25B7" w:rsidRDefault="006C0489" w:rsidP="003C1D2E">
      <w:pPr>
        <w:pStyle w:val="NoSpacing"/>
        <w:jc w:val="both"/>
      </w:pPr>
      <w:r>
        <w:rPr>
          <w:b/>
        </w:rPr>
        <w:t xml:space="preserve">-    </w:t>
      </w:r>
      <w:r w:rsidRPr="004A231B">
        <w:t xml:space="preserve">za </w:t>
      </w:r>
      <w:r w:rsidR="00C16DE7">
        <w:t>D</w:t>
      </w:r>
      <w:r w:rsidRPr="004A231B">
        <w:t>ječji vrtić</w:t>
      </w:r>
      <w:r>
        <w:rPr>
          <w:b/>
        </w:rPr>
        <w:t xml:space="preserve"> </w:t>
      </w:r>
      <w:r w:rsidR="003C5570">
        <w:rPr>
          <w:b/>
        </w:rPr>
        <w:t>povećavaju se</w:t>
      </w:r>
      <w:r w:rsidRPr="004A231B">
        <w:t xml:space="preserve"> se </w:t>
      </w:r>
      <w:r>
        <w:t xml:space="preserve">tekuće </w:t>
      </w:r>
      <w:r w:rsidRPr="004A231B">
        <w:t xml:space="preserve"> od nenadležnog proračuna</w:t>
      </w:r>
      <w:r>
        <w:t xml:space="preserve"> – otočkih općina</w:t>
      </w:r>
      <w:r>
        <w:rPr>
          <w:b/>
        </w:rPr>
        <w:t xml:space="preserve"> </w:t>
      </w:r>
      <w:r w:rsidRPr="004A231B">
        <w:t xml:space="preserve">za </w:t>
      </w:r>
      <w:r w:rsidR="003C5570">
        <w:t>81.284,78</w:t>
      </w:r>
      <w:r w:rsidRPr="004A231B">
        <w:t xml:space="preserve"> kn</w:t>
      </w:r>
      <w:r w:rsidR="003C5570">
        <w:t xml:space="preserve"> tekuće pomoći i</w:t>
      </w:r>
      <w:r w:rsidR="00BB25B7">
        <w:t xml:space="preserve"> za </w:t>
      </w:r>
      <w:r w:rsidR="003C5570">
        <w:t>11.</w:t>
      </w:r>
      <w:r w:rsidR="009B12E5">
        <w:t>715,22</w:t>
      </w:r>
      <w:r w:rsidR="00BB25B7">
        <w:t xml:space="preserve"> kn povećavaju se sredstva pomoći iz državnog proračuna</w:t>
      </w:r>
      <w:r w:rsidR="00DD78F7">
        <w:t xml:space="preserve"> za posebne programe</w:t>
      </w:r>
      <w:r w:rsidR="005C378F">
        <w:t>.</w:t>
      </w:r>
      <w:r w:rsidR="00BB25B7">
        <w:t xml:space="preserve"> Kapitalne pomoći se smanjuju za </w:t>
      </w:r>
      <w:r w:rsidR="003C5570">
        <w:t>8.00</w:t>
      </w:r>
      <w:r w:rsidR="00BB25B7">
        <w:t>0,00 kn</w:t>
      </w:r>
    </w:p>
    <w:p w14:paraId="11B6ACAB" w14:textId="77777777" w:rsidR="003C5570" w:rsidRDefault="003C5570" w:rsidP="003C1D2E">
      <w:pPr>
        <w:pStyle w:val="NoSpacing"/>
        <w:jc w:val="both"/>
      </w:pPr>
    </w:p>
    <w:p w14:paraId="280ACAF4" w14:textId="77777777" w:rsidR="003C5570" w:rsidRDefault="003C5570" w:rsidP="003C1D2E">
      <w:pPr>
        <w:pStyle w:val="NoSpacing"/>
        <w:jc w:val="both"/>
      </w:pPr>
      <w:r>
        <w:t>-   za JVP smanjuju se tekuće pmoći za 20.000,00 kn i kapitalne pomoći za 20.000,00 kn</w:t>
      </w:r>
    </w:p>
    <w:p w14:paraId="4118BA46" w14:textId="77777777" w:rsidR="003C5570" w:rsidRDefault="003C5570" w:rsidP="003C1D2E">
      <w:pPr>
        <w:pStyle w:val="NoSpacing"/>
        <w:jc w:val="both"/>
      </w:pPr>
      <w:r>
        <w:t xml:space="preserve">        </w:t>
      </w:r>
      <w:r w:rsidR="004C408F">
        <w:t xml:space="preserve">        </w:t>
      </w:r>
    </w:p>
    <w:p w14:paraId="6CAEDBC7" w14:textId="77777777" w:rsidR="00B15764" w:rsidRDefault="00B15764" w:rsidP="003C1D2E">
      <w:pPr>
        <w:pStyle w:val="NoSpacing"/>
        <w:jc w:val="both"/>
      </w:pPr>
      <w:r>
        <w:t>-</w:t>
      </w:r>
      <w:r w:rsidR="003C5570">
        <w:t xml:space="preserve">  </w:t>
      </w:r>
      <w:r>
        <w:t>za Centar za kulturu sredstva</w:t>
      </w:r>
      <w:r w:rsidR="008D3328">
        <w:t xml:space="preserve"> </w:t>
      </w:r>
      <w:r w:rsidR="00BB25B7">
        <w:t>tekućih</w:t>
      </w:r>
      <w:r w:rsidR="008D3328">
        <w:t xml:space="preserve"> pomoći iz državnog proračuna</w:t>
      </w:r>
      <w:r>
        <w:t xml:space="preserve"> se </w:t>
      </w:r>
      <w:r w:rsidR="00BB25B7">
        <w:t xml:space="preserve">smanjuju </w:t>
      </w:r>
      <w:r>
        <w:t xml:space="preserve">za </w:t>
      </w:r>
      <w:r w:rsidR="003C5570">
        <w:t>20.554</w:t>
      </w:r>
      <w:r w:rsidR="00BB25B7">
        <w:t>,</w:t>
      </w:r>
      <w:r w:rsidR="003C5570">
        <w:t>72</w:t>
      </w:r>
      <w:r w:rsidR="008D3328">
        <w:t xml:space="preserve"> kn</w:t>
      </w:r>
      <w:r w:rsidR="00DD78F7">
        <w:t xml:space="preserve"> jer će biti realizirani u 2021. godini</w:t>
      </w:r>
      <w:r w:rsidR="00BB25B7">
        <w:t>.</w:t>
      </w:r>
    </w:p>
    <w:p w14:paraId="0B326505" w14:textId="77777777" w:rsidR="00BB25B7" w:rsidRDefault="00BB25B7" w:rsidP="003C1D2E">
      <w:pPr>
        <w:pStyle w:val="NoSpacing"/>
        <w:jc w:val="both"/>
      </w:pPr>
    </w:p>
    <w:p w14:paraId="275A30E2" w14:textId="77777777" w:rsidR="006C0489" w:rsidRDefault="006C0489" w:rsidP="003C1D2E">
      <w:pPr>
        <w:pStyle w:val="NoSpacing"/>
        <w:jc w:val="both"/>
      </w:pPr>
    </w:p>
    <w:p w14:paraId="4A120D31" w14:textId="77777777" w:rsidR="000E1F65" w:rsidRPr="000E1F65" w:rsidRDefault="000E1F65" w:rsidP="003C1D2E">
      <w:pPr>
        <w:pStyle w:val="NoSpacing"/>
        <w:jc w:val="both"/>
        <w:rPr>
          <w:b/>
        </w:rPr>
      </w:pPr>
      <w:r w:rsidRPr="000E1F65">
        <w:rPr>
          <w:b/>
        </w:rPr>
        <w:t xml:space="preserve">64 </w:t>
      </w:r>
      <w:r w:rsidR="002531D1">
        <w:rPr>
          <w:b/>
        </w:rPr>
        <w:t>-</w:t>
      </w:r>
      <w:r w:rsidRPr="000E1F65">
        <w:rPr>
          <w:b/>
        </w:rPr>
        <w:t xml:space="preserve"> PRIHOD OD IMOVINE</w:t>
      </w:r>
    </w:p>
    <w:p w14:paraId="3190E865" w14:textId="77777777" w:rsidR="000E1F65" w:rsidRDefault="000E1F65" w:rsidP="003C1D2E">
      <w:pPr>
        <w:pStyle w:val="NoSpacing"/>
        <w:jc w:val="both"/>
      </w:pPr>
    </w:p>
    <w:p w14:paraId="1F302B22" w14:textId="77777777" w:rsidR="00DB1F9E" w:rsidRDefault="004C167F" w:rsidP="00C16DE7">
      <w:pPr>
        <w:pStyle w:val="NoSpacing"/>
        <w:ind w:firstLine="708"/>
        <w:jc w:val="both"/>
      </w:pPr>
      <w:r>
        <w:t>P</w:t>
      </w:r>
      <w:r w:rsidR="005515F5">
        <w:t>rihod</w:t>
      </w:r>
      <w:r>
        <w:t>i</w:t>
      </w:r>
      <w:r w:rsidR="005515F5">
        <w:t xml:space="preserve"> od imovine </w:t>
      </w:r>
      <w:r w:rsidR="003C5570">
        <w:t>povećavaju se za</w:t>
      </w:r>
      <w:r w:rsidR="00AA0191">
        <w:t xml:space="preserve"> </w:t>
      </w:r>
      <w:r w:rsidR="003C5570">
        <w:t>461</w:t>
      </w:r>
      <w:r w:rsidR="00BB25B7">
        <w:t>.</w:t>
      </w:r>
      <w:r w:rsidR="003C5570">
        <w:t>878</w:t>
      </w:r>
      <w:r w:rsidR="00BB25B7">
        <w:t>,</w:t>
      </w:r>
      <w:r w:rsidR="003C5570">
        <w:t>57</w:t>
      </w:r>
      <w:r w:rsidR="00AA0191">
        <w:t xml:space="preserve"> kn uglavnom radi </w:t>
      </w:r>
      <w:r w:rsidR="003C5570">
        <w:t xml:space="preserve">povećavanja </w:t>
      </w:r>
      <w:r w:rsidR="00AA0191">
        <w:t>planirani</w:t>
      </w:r>
      <w:r w:rsidR="003C1D2E">
        <w:t>h</w:t>
      </w:r>
      <w:r w:rsidR="00AA0191">
        <w:t xml:space="preserve"> prihoda od javnih površina</w:t>
      </w:r>
      <w:r w:rsidR="00BB25B7">
        <w:t xml:space="preserve"> i naknada od koncesija i to na način da su naknade od koncesija </w:t>
      </w:r>
      <w:r w:rsidR="003C5570">
        <w:t>povećane za 277.000,00 kn</w:t>
      </w:r>
      <w:r w:rsidR="00BB25B7">
        <w:t xml:space="preserve"> (-</w:t>
      </w:r>
      <w:r w:rsidR="003C5570">
        <w:t>25</w:t>
      </w:r>
      <w:r w:rsidR="00BB25B7">
        <w:t>%) i iznose 1.</w:t>
      </w:r>
      <w:r w:rsidR="003C5570">
        <w:t>362</w:t>
      </w:r>
      <w:r w:rsidR="00BB25B7">
        <w:t>.200,00 kn</w:t>
      </w:r>
      <w:r w:rsidR="003C1D2E">
        <w:t>,</w:t>
      </w:r>
      <w:r w:rsidR="00BB25B7">
        <w:t xml:space="preserve"> a prihodi od zakupa javnih površina i poslovnih prostora za </w:t>
      </w:r>
      <w:r w:rsidR="003C5570">
        <w:t>24</w:t>
      </w:r>
      <w:r w:rsidR="00BB25B7">
        <w:t>0.000,00 kn (</w:t>
      </w:r>
      <w:r w:rsidR="00EC4B04">
        <w:t>8,2</w:t>
      </w:r>
      <w:r w:rsidR="00BB25B7">
        <w:t>%) i iznose</w:t>
      </w:r>
      <w:r w:rsidR="00AA0191">
        <w:t xml:space="preserve"> </w:t>
      </w:r>
      <w:r w:rsidR="00EC4B04">
        <w:t>3.178</w:t>
      </w:r>
      <w:r w:rsidR="00BB25B7">
        <w:t>.000,00 kn</w:t>
      </w:r>
      <w:r w:rsidR="00EC4B04">
        <w:t xml:space="preserve"> uz oslo</w:t>
      </w:r>
      <w:r w:rsidR="00BB25B7">
        <w:t xml:space="preserve">bođenja plaćanja zakupa za vrijeme dok su objekti bili zatvoreni zbog </w:t>
      </w:r>
      <w:r w:rsidR="00A22DCD">
        <w:t xml:space="preserve">COVIDA. </w:t>
      </w:r>
    </w:p>
    <w:p w14:paraId="15F372EC" w14:textId="77777777" w:rsidR="00AA0191" w:rsidRDefault="00AA0191" w:rsidP="003C1D2E">
      <w:pPr>
        <w:pStyle w:val="NoSpacing"/>
        <w:jc w:val="both"/>
      </w:pPr>
    </w:p>
    <w:p w14:paraId="378C8AB9" w14:textId="77777777" w:rsidR="00AA0191" w:rsidRDefault="00AA0191" w:rsidP="003C1D2E">
      <w:pPr>
        <w:pStyle w:val="NoSpacing"/>
        <w:jc w:val="both"/>
        <w:rPr>
          <w:b/>
        </w:rPr>
      </w:pPr>
    </w:p>
    <w:p w14:paraId="25B29D85" w14:textId="77777777" w:rsidR="004C167F" w:rsidRDefault="004C167F" w:rsidP="003C1D2E">
      <w:pPr>
        <w:pStyle w:val="NoSpacing"/>
        <w:jc w:val="both"/>
        <w:rPr>
          <w:b/>
        </w:rPr>
      </w:pPr>
      <w:r w:rsidRPr="004C167F">
        <w:rPr>
          <w:b/>
        </w:rPr>
        <w:t xml:space="preserve">65 </w:t>
      </w:r>
      <w:r w:rsidR="002531D1">
        <w:rPr>
          <w:b/>
        </w:rPr>
        <w:t xml:space="preserve">- </w:t>
      </w:r>
      <w:r w:rsidRPr="004C167F">
        <w:rPr>
          <w:b/>
        </w:rPr>
        <w:t>PRIHODI OD PRISTOJBI I NAKNADA</w:t>
      </w:r>
    </w:p>
    <w:p w14:paraId="5051C7A4" w14:textId="77777777" w:rsidR="004C167F" w:rsidRDefault="004C167F" w:rsidP="003C1D2E">
      <w:pPr>
        <w:pStyle w:val="NoSpacing"/>
        <w:jc w:val="both"/>
        <w:rPr>
          <w:b/>
        </w:rPr>
      </w:pPr>
    </w:p>
    <w:p w14:paraId="6C64ADA0" w14:textId="77777777" w:rsidR="00A22DCD" w:rsidRDefault="004C167F" w:rsidP="003C1D2E">
      <w:pPr>
        <w:pStyle w:val="NoSpacing"/>
        <w:jc w:val="both"/>
      </w:pPr>
      <w:r w:rsidRPr="004C167F">
        <w:t xml:space="preserve">Prihodi od pristojbi i naknada </w:t>
      </w:r>
      <w:r w:rsidR="00A22DCD">
        <w:t xml:space="preserve">smanjuju se za </w:t>
      </w:r>
      <w:r w:rsidR="00EC4B04">
        <w:t>4.099.059,39</w:t>
      </w:r>
      <w:r w:rsidR="00A22DCD">
        <w:t xml:space="preserve"> kn</w:t>
      </w:r>
      <w:r w:rsidR="00AA0191">
        <w:t xml:space="preserve">  </w:t>
      </w:r>
      <w:r w:rsidR="00B15764">
        <w:t>radi</w:t>
      </w:r>
      <w:r w:rsidR="00A22DCD">
        <w:t>:</w:t>
      </w:r>
    </w:p>
    <w:p w14:paraId="6D65C52A" w14:textId="77777777" w:rsidR="00A22DCD" w:rsidRDefault="00EC4B04" w:rsidP="00A22DCD">
      <w:pPr>
        <w:pStyle w:val="NoSpacing"/>
        <w:numPr>
          <w:ilvl w:val="0"/>
          <w:numId w:val="4"/>
        </w:numPr>
        <w:jc w:val="both"/>
      </w:pPr>
      <w:r>
        <w:t>Povećanje</w:t>
      </w:r>
      <w:r w:rsidR="00A22DCD">
        <w:t xml:space="preserve"> prihoda od ekološke pristojbe u iznosu od 50.000,00 kn koja je direktno vezana uz  turističk</w:t>
      </w:r>
      <w:r w:rsidR="00DD78F7">
        <w:t>u</w:t>
      </w:r>
      <w:r w:rsidR="00A22DCD">
        <w:t xml:space="preserve"> djelatnost</w:t>
      </w:r>
    </w:p>
    <w:p w14:paraId="7449C7C7" w14:textId="77777777" w:rsidR="00A22DCD" w:rsidRDefault="00EC4B04" w:rsidP="00A22DCD">
      <w:pPr>
        <w:pStyle w:val="NoSpacing"/>
        <w:numPr>
          <w:ilvl w:val="0"/>
          <w:numId w:val="4"/>
        </w:numPr>
        <w:jc w:val="both"/>
      </w:pPr>
      <w:r>
        <w:t xml:space="preserve">Povećanje </w:t>
      </w:r>
      <w:r w:rsidR="00A22DCD">
        <w:t xml:space="preserve"> prihoda od turističke pristojbe u iznosu  </w:t>
      </w:r>
      <w:r>
        <w:t xml:space="preserve"> 173.500,00</w:t>
      </w:r>
      <w:r w:rsidR="00A22DCD">
        <w:t xml:space="preserve"> kn (</w:t>
      </w:r>
      <w:r>
        <w:t>36</w:t>
      </w:r>
      <w:r w:rsidR="00A22DCD">
        <w:t xml:space="preserve">%) pa planirani prihod iznosi </w:t>
      </w:r>
      <w:r>
        <w:t>693.500</w:t>
      </w:r>
      <w:r w:rsidR="00A22DCD">
        <w:t>,00 kn</w:t>
      </w:r>
    </w:p>
    <w:p w14:paraId="4D82104F" w14:textId="77777777" w:rsidR="00A22DCD" w:rsidRDefault="00EC4B04" w:rsidP="00A22DCD">
      <w:pPr>
        <w:pStyle w:val="NoSpacing"/>
        <w:numPr>
          <w:ilvl w:val="0"/>
          <w:numId w:val="4"/>
        </w:numPr>
        <w:jc w:val="both"/>
      </w:pPr>
      <w:r>
        <w:t>povećanje</w:t>
      </w:r>
      <w:r w:rsidR="00DA0202">
        <w:t xml:space="preserve"> naknade za zadržavanje nezakonito izgrađenih zgrada u iznosu od </w:t>
      </w:r>
      <w:r>
        <w:t>2</w:t>
      </w:r>
      <w:r w:rsidR="00DA0202">
        <w:t xml:space="preserve">0.000,00 kn radi </w:t>
      </w:r>
      <w:r>
        <w:t>bolje</w:t>
      </w:r>
      <w:r w:rsidR="00C16DE7">
        <w:t xml:space="preserve"> </w:t>
      </w:r>
      <w:r w:rsidR="00DA0202">
        <w:t>realizacije</w:t>
      </w:r>
    </w:p>
    <w:p w14:paraId="11B879A6" w14:textId="77777777" w:rsidR="00DA0202" w:rsidRDefault="00DA0202" w:rsidP="00A22DCD">
      <w:pPr>
        <w:pStyle w:val="NoSpacing"/>
        <w:numPr>
          <w:ilvl w:val="0"/>
          <w:numId w:val="4"/>
        </w:numPr>
        <w:jc w:val="both"/>
      </w:pPr>
      <w:r>
        <w:t xml:space="preserve">Povećanja ostalih prihoda za </w:t>
      </w:r>
      <w:r w:rsidR="00EC4B04">
        <w:t>92.440,61</w:t>
      </w:r>
      <w:r>
        <w:t xml:space="preserve"> kn </w:t>
      </w:r>
      <w:r w:rsidR="00EC4B04">
        <w:t>u odnosu na ostvarenje od čega se povećavaju ostali prihodi i povrati u proračun za 300.000,00 kn, ukida se pozicija od pro</w:t>
      </w:r>
      <w:r w:rsidR="00A755CB">
        <w:t>d</w:t>
      </w:r>
      <w:r w:rsidR="00EC4B04">
        <w:t xml:space="preserve">aje poljoprivrednog zemljišta </w:t>
      </w:r>
      <w:r w:rsidR="00D27176">
        <w:t>(-100.000,00 kn),</w:t>
      </w:r>
      <w:r w:rsidR="00EC4B04">
        <w:t xml:space="preserve">  a smanjuju prihodi dječjeg vrtića  od roditeljske uplate za 95.600,00</w:t>
      </w:r>
    </w:p>
    <w:p w14:paraId="6D1F8BB3" w14:textId="77777777" w:rsidR="00DA0202" w:rsidRDefault="00DA0202" w:rsidP="00A22DCD">
      <w:pPr>
        <w:pStyle w:val="NoSpacing"/>
        <w:numPr>
          <w:ilvl w:val="0"/>
          <w:numId w:val="4"/>
        </w:numPr>
        <w:jc w:val="both"/>
      </w:pPr>
      <w:r>
        <w:t xml:space="preserve">smanjenja prihoda Centra za kulturu za </w:t>
      </w:r>
      <w:r w:rsidR="00D27176">
        <w:t>11.959,39</w:t>
      </w:r>
      <w:r>
        <w:t xml:space="preserve"> kn</w:t>
      </w:r>
    </w:p>
    <w:p w14:paraId="6E3F4D48" w14:textId="77777777" w:rsidR="00DA0202" w:rsidRDefault="00D27176" w:rsidP="00C365B4">
      <w:pPr>
        <w:pStyle w:val="NoSpacing"/>
        <w:numPr>
          <w:ilvl w:val="0"/>
          <w:numId w:val="4"/>
        </w:numPr>
        <w:jc w:val="both"/>
      </w:pPr>
      <w:r>
        <w:t>Smanjen</w:t>
      </w:r>
      <w:r w:rsidR="00A755CB">
        <w:t>j</w:t>
      </w:r>
      <w:r>
        <w:t>a</w:t>
      </w:r>
      <w:r w:rsidR="00DA0202">
        <w:t xml:space="preserve"> prihoda od komunalnog doprinosa za </w:t>
      </w:r>
      <w:r>
        <w:t>4</w:t>
      </w:r>
      <w:r w:rsidR="00DA0202">
        <w:t>.9</w:t>
      </w:r>
      <w:r>
        <w:t>5</w:t>
      </w:r>
      <w:r w:rsidR="00DA0202">
        <w:t>0.000,00 kn</w:t>
      </w:r>
      <w:r w:rsidR="004C47CB">
        <w:t xml:space="preserve"> pa</w:t>
      </w:r>
      <w:r w:rsidR="00A755CB">
        <w:t xml:space="preserve"> on</w:t>
      </w:r>
      <w:r w:rsidR="00DA0202">
        <w:t xml:space="preserve"> sada iznosi </w:t>
      </w:r>
      <w:r>
        <w:t>5</w:t>
      </w:r>
      <w:r w:rsidR="00DA0202">
        <w:t>.4</w:t>
      </w:r>
      <w:r>
        <w:t>50</w:t>
      </w:r>
      <w:r w:rsidR="00DA0202">
        <w:t xml:space="preserve">.000,00  kn, </w:t>
      </w:r>
      <w:r>
        <w:t>radi</w:t>
      </w:r>
      <w:r w:rsidR="00DA0202">
        <w:t xml:space="preserve"> doprinos</w:t>
      </w:r>
      <w:r>
        <w:t>a</w:t>
      </w:r>
      <w:r w:rsidR="00DA0202">
        <w:t xml:space="preserve"> za poslovnu zgradu u poslovnoj zoni 5.200.000,00 kn koji će se podmiriti kompenzacijom</w:t>
      </w:r>
      <w:r w:rsidR="00C16DE7">
        <w:t xml:space="preserve"> za zemljište i cestu sa infrastrukturom</w:t>
      </w:r>
      <w:r w:rsidR="00A755CB">
        <w:t>,</w:t>
      </w:r>
      <w:r>
        <w:t xml:space="preserve"> </w:t>
      </w:r>
      <w:r w:rsidR="004C47CB">
        <w:t>a</w:t>
      </w:r>
      <w:r>
        <w:t xml:space="preserve"> prenose</w:t>
      </w:r>
      <w:r w:rsidR="004C47CB">
        <w:t xml:space="preserve"> se</w:t>
      </w:r>
      <w:r>
        <w:t xml:space="preserve"> u 2021. godinu</w:t>
      </w:r>
    </w:p>
    <w:p w14:paraId="0D84BBB8" w14:textId="77777777" w:rsidR="004C167F" w:rsidRDefault="00D27176" w:rsidP="00F31CDC">
      <w:pPr>
        <w:pStyle w:val="NoSpacing"/>
        <w:numPr>
          <w:ilvl w:val="0"/>
          <w:numId w:val="4"/>
        </w:numPr>
        <w:jc w:val="both"/>
      </w:pPr>
      <w:r>
        <w:t xml:space="preserve">Povećanja </w:t>
      </w:r>
      <w:r w:rsidR="00042446">
        <w:t xml:space="preserve"> prihoda od komunalne naknade u iznosu od </w:t>
      </w:r>
      <w:r>
        <w:t>5</w:t>
      </w:r>
      <w:r w:rsidR="00042446">
        <w:t>00.000,00 kn (</w:t>
      </w:r>
      <w:r>
        <w:t>7,6</w:t>
      </w:r>
      <w:r w:rsidR="00042446">
        <w:t xml:space="preserve">%) pa on sad iznosi </w:t>
      </w:r>
      <w:r>
        <w:t>7</w:t>
      </w:r>
      <w:r w:rsidR="00042446">
        <w:t>.</w:t>
      </w:r>
      <w:r>
        <w:t>1</w:t>
      </w:r>
      <w:r w:rsidR="00042446">
        <w:t>00.000,00 kn</w:t>
      </w:r>
      <w:r w:rsidR="00C16DE7">
        <w:t>,</w:t>
      </w:r>
      <w:r w:rsidR="00042446">
        <w:t xml:space="preserve"> radi</w:t>
      </w:r>
      <w:r>
        <w:t xml:space="preserve"> povećanja i šireg obuhvata objekata</w:t>
      </w:r>
      <w:r w:rsidR="00042446">
        <w:t xml:space="preserve"> </w:t>
      </w:r>
    </w:p>
    <w:p w14:paraId="38223F5C" w14:textId="77777777" w:rsidR="00042446" w:rsidRDefault="00042446" w:rsidP="003C1D2E">
      <w:pPr>
        <w:pStyle w:val="NoSpacing"/>
        <w:jc w:val="both"/>
      </w:pPr>
    </w:p>
    <w:p w14:paraId="14E58B22" w14:textId="77777777" w:rsidR="004C167F" w:rsidRDefault="004C167F" w:rsidP="003C1D2E">
      <w:pPr>
        <w:pStyle w:val="NoSpacing"/>
        <w:jc w:val="both"/>
        <w:rPr>
          <w:b/>
        </w:rPr>
      </w:pPr>
      <w:r w:rsidRPr="004C167F">
        <w:rPr>
          <w:b/>
        </w:rPr>
        <w:t>66 – PRIHODI OD PRODAJE PROIZVODA I R</w:t>
      </w:r>
      <w:r>
        <w:rPr>
          <w:b/>
        </w:rPr>
        <w:t>O</w:t>
      </w:r>
      <w:r w:rsidRPr="004C167F">
        <w:rPr>
          <w:b/>
        </w:rPr>
        <w:t>BE TE PRUŽENIH USLUGA I PRIHODI OD DONACIJA</w:t>
      </w:r>
    </w:p>
    <w:p w14:paraId="4517619B" w14:textId="77777777" w:rsidR="004C167F" w:rsidRDefault="004C167F" w:rsidP="003C1D2E">
      <w:pPr>
        <w:pStyle w:val="NoSpacing"/>
        <w:jc w:val="both"/>
        <w:rPr>
          <w:b/>
        </w:rPr>
      </w:pPr>
    </w:p>
    <w:p w14:paraId="2D085160" w14:textId="77777777" w:rsidR="00042446" w:rsidRDefault="009D4588" w:rsidP="00042446">
      <w:pPr>
        <w:pStyle w:val="NoSpacing"/>
        <w:ind w:firstLine="708"/>
        <w:jc w:val="both"/>
      </w:pPr>
      <w:r w:rsidRPr="009D4588">
        <w:t xml:space="preserve">Ovi prihodi </w:t>
      </w:r>
      <w:r w:rsidR="00D27176">
        <w:t>smanjuju</w:t>
      </w:r>
      <w:r w:rsidR="00042446">
        <w:t xml:space="preserve"> se za </w:t>
      </w:r>
      <w:r w:rsidR="00D27176">
        <w:t>774</w:t>
      </w:r>
      <w:r w:rsidR="00042446">
        <w:t>.</w:t>
      </w:r>
      <w:r w:rsidR="00D27176">
        <w:t>593</w:t>
      </w:r>
      <w:r w:rsidR="00042446">
        <w:t>,</w:t>
      </w:r>
      <w:r w:rsidR="00D27176">
        <w:t>88</w:t>
      </w:r>
      <w:r w:rsidR="00042446">
        <w:t xml:space="preserve"> kn i ukupno iznose </w:t>
      </w:r>
      <w:r w:rsidR="00D27176">
        <w:t>1</w:t>
      </w:r>
      <w:r w:rsidR="00042446">
        <w:t>.</w:t>
      </w:r>
      <w:r w:rsidR="00D27176">
        <w:t>809</w:t>
      </w:r>
      <w:r w:rsidR="00042446">
        <w:t>.</w:t>
      </w:r>
      <w:r w:rsidR="00D27176">
        <w:t>656</w:t>
      </w:r>
      <w:r w:rsidR="00042446">
        <w:t>,</w:t>
      </w:r>
      <w:r w:rsidR="00D27176">
        <w:t>12</w:t>
      </w:r>
      <w:r w:rsidR="00042446">
        <w:t xml:space="preserve"> kn</w:t>
      </w:r>
      <w:r w:rsidR="004C47CB">
        <w:t xml:space="preserve"> </w:t>
      </w:r>
      <w:r w:rsidR="00723AE5">
        <w:t xml:space="preserve"> radi:</w:t>
      </w:r>
    </w:p>
    <w:p w14:paraId="33269017" w14:textId="77777777" w:rsidR="004C47CB" w:rsidRDefault="004C47CB" w:rsidP="004C47CB">
      <w:pPr>
        <w:pStyle w:val="NoSpacing"/>
        <w:numPr>
          <w:ilvl w:val="0"/>
          <w:numId w:val="4"/>
        </w:numPr>
        <w:jc w:val="both"/>
      </w:pPr>
      <w:r>
        <w:t>povećanja prihoda od pruženih usluga JVP za 35.000,00 kn pa oni sada iznose 60.000,00 kn</w:t>
      </w:r>
    </w:p>
    <w:p w14:paraId="69728F61" w14:textId="77777777" w:rsidR="004C47CB" w:rsidRDefault="004C47CB" w:rsidP="004C47CB">
      <w:pPr>
        <w:pStyle w:val="NoSpacing"/>
        <w:numPr>
          <w:ilvl w:val="0"/>
          <w:numId w:val="4"/>
        </w:numPr>
        <w:jc w:val="both"/>
      </w:pPr>
      <w:r>
        <w:t>povećanja prihoda Centra za kulturu od prodaje proizvoda i robe za 2.200,00 kn</w:t>
      </w:r>
    </w:p>
    <w:p w14:paraId="6AF371F3" w14:textId="77777777" w:rsidR="004C167F" w:rsidRDefault="004C47CB" w:rsidP="00042446">
      <w:pPr>
        <w:pStyle w:val="NoSpacing"/>
        <w:numPr>
          <w:ilvl w:val="0"/>
          <w:numId w:val="4"/>
        </w:numPr>
        <w:jc w:val="both"/>
      </w:pPr>
      <w:r>
        <w:t>povećanja</w:t>
      </w:r>
      <w:r w:rsidR="00B15764">
        <w:t xml:space="preserve"> donacija iz PVZ za JVP </w:t>
      </w:r>
      <w:r w:rsidR="00042446">
        <w:t xml:space="preserve">u iznosu od </w:t>
      </w:r>
      <w:r>
        <w:t>14</w:t>
      </w:r>
      <w:r w:rsidR="00042446">
        <w:t>4.</w:t>
      </w:r>
      <w:r>
        <w:t>437</w:t>
      </w:r>
      <w:r w:rsidR="00042446">
        <w:t>,00 kn</w:t>
      </w:r>
    </w:p>
    <w:p w14:paraId="18675ED5" w14:textId="77777777" w:rsidR="00042446" w:rsidRDefault="00042446" w:rsidP="00042446">
      <w:pPr>
        <w:pStyle w:val="NoSpacing"/>
        <w:numPr>
          <w:ilvl w:val="0"/>
          <w:numId w:val="4"/>
        </w:numPr>
        <w:jc w:val="both"/>
      </w:pPr>
      <w:r>
        <w:t xml:space="preserve">smanjenja kapitalne donacije PVZ otoka </w:t>
      </w:r>
      <w:r w:rsidR="004C47CB">
        <w:t>K</w:t>
      </w:r>
      <w:r>
        <w:t>rka</w:t>
      </w:r>
      <w:r w:rsidR="004C47CB">
        <w:t xml:space="preserve"> za 3.000,00</w:t>
      </w:r>
      <w:r>
        <w:t xml:space="preserve"> i Vatrogasne zajednice PGŽ u iznosu od </w:t>
      </w:r>
      <w:r w:rsidR="004C47CB">
        <w:t>24</w:t>
      </w:r>
      <w:r>
        <w:t>.000,00 kn</w:t>
      </w:r>
      <w:r w:rsidR="004C47CB">
        <w:t>,</w:t>
      </w:r>
      <w:r>
        <w:t xml:space="preserve"> </w:t>
      </w:r>
    </w:p>
    <w:p w14:paraId="50ADC60E" w14:textId="77777777" w:rsidR="006B63E6" w:rsidRDefault="00042446" w:rsidP="00042446">
      <w:pPr>
        <w:pStyle w:val="NoSpacing"/>
        <w:numPr>
          <w:ilvl w:val="0"/>
          <w:numId w:val="4"/>
        </w:numPr>
        <w:jc w:val="both"/>
      </w:pPr>
      <w:r>
        <w:t xml:space="preserve">povećanja </w:t>
      </w:r>
      <w:r w:rsidR="006B63E6">
        <w:t xml:space="preserve">tekućih </w:t>
      </w:r>
      <w:r>
        <w:t>donacija od trgovačkih društava</w:t>
      </w:r>
      <w:r w:rsidR="006B63E6">
        <w:t xml:space="preserve"> JVP za 3</w:t>
      </w:r>
      <w:r>
        <w:t xml:space="preserve">.000,00 kn </w:t>
      </w:r>
    </w:p>
    <w:p w14:paraId="3593D52A" w14:textId="77777777" w:rsidR="006B63E6" w:rsidRDefault="006B63E6" w:rsidP="00042446">
      <w:pPr>
        <w:pStyle w:val="NoSpacing"/>
        <w:numPr>
          <w:ilvl w:val="0"/>
          <w:numId w:val="4"/>
        </w:numPr>
        <w:jc w:val="both"/>
      </w:pPr>
      <w:r>
        <w:t>povećanja donacija od fizičkih osoba za 19.000,00 kn</w:t>
      </w:r>
      <w:r w:rsidR="00A755CB">
        <w:t>, donacijom vozila</w:t>
      </w:r>
    </w:p>
    <w:p w14:paraId="03656A14" w14:textId="77777777" w:rsidR="00042446" w:rsidRDefault="006B63E6" w:rsidP="00042446">
      <w:pPr>
        <w:pStyle w:val="NoSpacing"/>
        <w:numPr>
          <w:ilvl w:val="0"/>
          <w:numId w:val="4"/>
        </w:numPr>
        <w:jc w:val="both"/>
      </w:pPr>
      <w:r>
        <w:t xml:space="preserve">smanjenja kapitalnih donacija od trgovačkih društava  za 1.050.000,00 kn </w:t>
      </w:r>
      <w:r w:rsidR="00042446">
        <w:t xml:space="preserve">koliko iznosi </w:t>
      </w:r>
      <w:r w:rsidR="00C16DE7">
        <w:t xml:space="preserve">planirana </w:t>
      </w:r>
      <w:r w:rsidR="00042446">
        <w:t xml:space="preserve">donacija za zemljište, cestu i infrastrukturu </w:t>
      </w:r>
      <w:r w:rsidR="00723AE5">
        <w:t xml:space="preserve">u poslovnoj zoni </w:t>
      </w:r>
      <w:r>
        <w:t>a koja se prenosi u 2021. godinu</w:t>
      </w:r>
    </w:p>
    <w:p w14:paraId="64A32F1F" w14:textId="77777777" w:rsidR="006B63E6" w:rsidRDefault="006B63E6" w:rsidP="00042446">
      <w:pPr>
        <w:pStyle w:val="NoSpacing"/>
        <w:numPr>
          <w:ilvl w:val="0"/>
          <w:numId w:val="4"/>
        </w:numPr>
        <w:jc w:val="both"/>
      </w:pPr>
      <w:r>
        <w:t>smanjenja kapitalnih donacija fizičkih osoba u iznosu od 8.366,88 pa one sad iznose 91.633,12</w:t>
      </w:r>
      <w:r w:rsidR="00A755CB">
        <w:t xml:space="preserve"> kn</w:t>
      </w:r>
    </w:p>
    <w:p w14:paraId="63539865" w14:textId="77777777" w:rsidR="00723AE5" w:rsidRDefault="00D27176" w:rsidP="00042446">
      <w:pPr>
        <w:pStyle w:val="NoSpacing"/>
        <w:numPr>
          <w:ilvl w:val="0"/>
          <w:numId w:val="4"/>
        </w:numPr>
        <w:jc w:val="both"/>
      </w:pPr>
      <w:r>
        <w:t>povećanja</w:t>
      </w:r>
      <w:r w:rsidR="00723AE5">
        <w:t xml:space="preserve"> prihoda od donacija trgovačkih društava Centru za kulturu u iznosu od </w:t>
      </w:r>
      <w:r>
        <w:t>2.136</w:t>
      </w:r>
      <w:r w:rsidR="00723AE5">
        <w:t>,00 kn</w:t>
      </w:r>
    </w:p>
    <w:p w14:paraId="190A3642" w14:textId="77777777" w:rsidR="006B63E6" w:rsidRDefault="00723AE5" w:rsidP="00723AE5">
      <w:pPr>
        <w:pStyle w:val="NoSpacing"/>
        <w:ind w:left="720"/>
        <w:jc w:val="both"/>
      </w:pPr>
      <w:r>
        <w:t>pa planirani prihod iznosi 4</w:t>
      </w:r>
      <w:r w:rsidR="00D27176">
        <w:t>2</w:t>
      </w:r>
      <w:r>
        <w:t>.</w:t>
      </w:r>
      <w:r w:rsidR="00D27176">
        <w:t>136</w:t>
      </w:r>
      <w:r>
        <w:t>,00 kn</w:t>
      </w:r>
    </w:p>
    <w:p w14:paraId="37D0341B" w14:textId="77777777" w:rsidR="00723AE5" w:rsidRDefault="006B63E6" w:rsidP="006B63E6">
      <w:pPr>
        <w:pStyle w:val="NoSpacing"/>
        <w:numPr>
          <w:ilvl w:val="0"/>
          <w:numId w:val="4"/>
        </w:numPr>
        <w:jc w:val="both"/>
      </w:pPr>
      <w:r>
        <w:t>povećanja kapitalnih donacija JVP od PVZ otoka Krka u iznosu od 70.000,00 kn</w:t>
      </w:r>
    </w:p>
    <w:p w14:paraId="496BB724" w14:textId="77777777" w:rsidR="006B63E6" w:rsidRDefault="006B63E6" w:rsidP="006B63E6">
      <w:pPr>
        <w:pStyle w:val="NoSpacing"/>
        <w:numPr>
          <w:ilvl w:val="0"/>
          <w:numId w:val="4"/>
        </w:numPr>
        <w:jc w:val="both"/>
      </w:pPr>
      <w:r>
        <w:t>povećanja kapitalnih donacija JVP od trgovačkih društava za 35.000,00 kn</w:t>
      </w:r>
    </w:p>
    <w:p w14:paraId="445DB6EC" w14:textId="77777777" w:rsidR="009D4588" w:rsidRDefault="009D4588" w:rsidP="003C1D2E">
      <w:pPr>
        <w:pStyle w:val="NoSpacing"/>
        <w:jc w:val="both"/>
      </w:pPr>
    </w:p>
    <w:p w14:paraId="5A3F4337" w14:textId="77777777" w:rsidR="009D4588" w:rsidRDefault="009D4588" w:rsidP="003C1D2E">
      <w:pPr>
        <w:pStyle w:val="NoSpacing"/>
        <w:jc w:val="both"/>
        <w:rPr>
          <w:b/>
        </w:rPr>
      </w:pPr>
      <w:r w:rsidRPr="009D4588">
        <w:rPr>
          <w:b/>
        </w:rPr>
        <w:t>68 – KAZNE I UPRAVNE MJERE I OSTALI PRIHODI</w:t>
      </w:r>
    </w:p>
    <w:p w14:paraId="480279C2" w14:textId="77777777" w:rsidR="009D4588" w:rsidRDefault="009D4588" w:rsidP="003C1D2E">
      <w:pPr>
        <w:pStyle w:val="NoSpacing"/>
        <w:jc w:val="both"/>
        <w:rPr>
          <w:b/>
        </w:rPr>
      </w:pPr>
    </w:p>
    <w:p w14:paraId="2205ED15" w14:textId="77777777" w:rsidR="009D4588" w:rsidRDefault="009D4588" w:rsidP="003C1D2E">
      <w:pPr>
        <w:pStyle w:val="NoSpacing"/>
        <w:jc w:val="both"/>
      </w:pPr>
      <w:r w:rsidRPr="009D4588">
        <w:t>Prihodi od kazni</w:t>
      </w:r>
      <w:r w:rsidR="00723AE5">
        <w:t xml:space="preserve"> i ostali prihodi</w:t>
      </w:r>
      <w:r w:rsidRPr="009D4588">
        <w:t xml:space="preserve"> </w:t>
      </w:r>
      <w:r w:rsidR="00723AE5">
        <w:t xml:space="preserve">smanjuju se </w:t>
      </w:r>
      <w:r w:rsidR="00CB553F">
        <w:t xml:space="preserve"> za </w:t>
      </w:r>
      <w:r w:rsidR="00A81D40">
        <w:t>57</w:t>
      </w:r>
      <w:r w:rsidR="00723AE5">
        <w:t>.</w:t>
      </w:r>
      <w:r w:rsidR="00A81D40">
        <w:t>740</w:t>
      </w:r>
      <w:r w:rsidR="00723AE5">
        <w:t>,00 kn</w:t>
      </w:r>
      <w:r w:rsidR="00B15764">
        <w:t xml:space="preserve"> i iznose </w:t>
      </w:r>
      <w:r w:rsidR="00A81D40">
        <w:t>381.360,00 kn od čega se kazne povećavaju za 60.000,00 kn a ostali prihodi smanjuju za 117.740,00kn.</w:t>
      </w:r>
    </w:p>
    <w:p w14:paraId="5864FDCB" w14:textId="77777777" w:rsidR="009D4588" w:rsidRDefault="009D4588" w:rsidP="003C1D2E">
      <w:pPr>
        <w:pStyle w:val="NoSpacing"/>
        <w:jc w:val="both"/>
      </w:pPr>
    </w:p>
    <w:p w14:paraId="3569334E" w14:textId="77777777" w:rsidR="009D4588" w:rsidRPr="009D4588" w:rsidRDefault="009D4588" w:rsidP="003C1D2E">
      <w:pPr>
        <w:pStyle w:val="NoSpacing"/>
        <w:jc w:val="both"/>
        <w:rPr>
          <w:b/>
        </w:rPr>
      </w:pPr>
      <w:r w:rsidRPr="009D4588">
        <w:rPr>
          <w:b/>
        </w:rPr>
        <w:t>7 – PRIHODI OD PRODAJE NEFINANCIJSKE IMOVINE</w:t>
      </w:r>
    </w:p>
    <w:p w14:paraId="1FE21A05" w14:textId="77777777" w:rsidR="009D4588" w:rsidRPr="009D4588" w:rsidRDefault="009D4588" w:rsidP="003C1D2E">
      <w:pPr>
        <w:pStyle w:val="NoSpacing"/>
        <w:jc w:val="both"/>
        <w:rPr>
          <w:b/>
        </w:rPr>
      </w:pPr>
    </w:p>
    <w:p w14:paraId="400CEDC2" w14:textId="77777777" w:rsidR="00CB553F" w:rsidRDefault="009D4588" w:rsidP="00F47C52">
      <w:pPr>
        <w:pStyle w:val="NoSpacing"/>
        <w:ind w:firstLine="708"/>
        <w:jc w:val="both"/>
      </w:pPr>
      <w:r>
        <w:t xml:space="preserve">Prihodi od prodaje nefinancijske imovine </w:t>
      </w:r>
      <w:r w:rsidR="00CB553F">
        <w:t xml:space="preserve">smanjuju se za </w:t>
      </w:r>
      <w:r w:rsidR="00723AE5">
        <w:t>2.6</w:t>
      </w:r>
      <w:r w:rsidR="009344E5">
        <w:t>15</w:t>
      </w:r>
      <w:r w:rsidR="00723AE5">
        <w:t>.000,00 kn i ukupno iznos</w:t>
      </w:r>
      <w:r w:rsidR="00C16DE7">
        <w:t>e</w:t>
      </w:r>
      <w:r w:rsidR="00723AE5">
        <w:t xml:space="preserve"> </w:t>
      </w:r>
      <w:r w:rsidR="009344E5">
        <w:t>769</w:t>
      </w:r>
      <w:r w:rsidR="00723AE5">
        <w:t xml:space="preserve">.000,00 kn, od čega je </w:t>
      </w:r>
      <w:r w:rsidR="009344E5">
        <w:t>934</w:t>
      </w:r>
      <w:r w:rsidR="00723AE5">
        <w:t>.000,00</w:t>
      </w:r>
      <w:r w:rsidR="009344E5">
        <w:t xml:space="preserve"> kn</w:t>
      </w:r>
      <w:r w:rsidR="00723AE5">
        <w:t xml:space="preserve"> smanjeni prihod od prodaje zemljišta, a </w:t>
      </w:r>
      <w:r w:rsidR="00CB553F">
        <w:t>1.</w:t>
      </w:r>
      <w:r w:rsidR="00723AE5">
        <w:t>700.000,00</w:t>
      </w:r>
      <w:r w:rsidR="00CB553F">
        <w:t xml:space="preserve"> kn </w:t>
      </w:r>
      <w:r w:rsidR="00723AE5">
        <w:t xml:space="preserve">je </w:t>
      </w:r>
      <w:r w:rsidR="009344E5">
        <w:t xml:space="preserve">smanjeni </w:t>
      </w:r>
      <w:r w:rsidR="00723AE5">
        <w:t>planirani prihod od prodaje poslovnog prostora</w:t>
      </w:r>
      <w:r w:rsidR="00D96C84">
        <w:t xml:space="preserve"> kojeg koristi </w:t>
      </w:r>
      <w:r w:rsidR="00723AE5">
        <w:t xml:space="preserve"> Udruženj</w:t>
      </w:r>
      <w:r w:rsidR="00D96C84">
        <w:t>e</w:t>
      </w:r>
      <w:r w:rsidR="00723AE5">
        <w:t xml:space="preserve"> obrtnika</w:t>
      </w:r>
      <w:r w:rsidR="009344E5">
        <w:t xml:space="preserve"> </w:t>
      </w:r>
      <w:r w:rsidR="00A755CB">
        <w:t>jer</w:t>
      </w:r>
      <w:r w:rsidR="009344E5">
        <w:t xml:space="preserve"> se neće realizirati u 2020. godini</w:t>
      </w:r>
      <w:r w:rsidR="00CB553F">
        <w:t>.</w:t>
      </w:r>
      <w:r w:rsidR="009344E5">
        <w:t xml:space="preserve"> Planirani je prihod od 19.000,00 kn radi evidentiranja prijenosa doniranog vozila Crvenom križu za potrebe geronto domaćice.</w:t>
      </w:r>
    </w:p>
    <w:p w14:paraId="4B0A114E" w14:textId="77777777" w:rsidR="00D96C84" w:rsidRDefault="00D96C84" w:rsidP="00F47C52">
      <w:pPr>
        <w:pStyle w:val="NoSpacing"/>
        <w:ind w:firstLine="708"/>
        <w:jc w:val="both"/>
      </w:pPr>
    </w:p>
    <w:p w14:paraId="5C46B167" w14:textId="77777777" w:rsidR="009D4588" w:rsidRDefault="009D4588" w:rsidP="003C1D2E">
      <w:pPr>
        <w:pStyle w:val="NoSpacing"/>
        <w:jc w:val="both"/>
        <w:rPr>
          <w:b/>
        </w:rPr>
      </w:pPr>
      <w:r w:rsidRPr="009D4588">
        <w:rPr>
          <w:b/>
        </w:rPr>
        <w:t>8 – PRIMICI OD FINANCIJSKE IMOVINE I ZADUŽIVANJA</w:t>
      </w:r>
    </w:p>
    <w:p w14:paraId="1F10B4FB" w14:textId="77777777" w:rsidR="009D4588" w:rsidRDefault="009D4588" w:rsidP="003C1D2E">
      <w:pPr>
        <w:pStyle w:val="NoSpacing"/>
        <w:jc w:val="both"/>
        <w:rPr>
          <w:b/>
        </w:rPr>
      </w:pPr>
    </w:p>
    <w:p w14:paraId="5EFBBEA0" w14:textId="77777777" w:rsidR="00E8550E" w:rsidRDefault="009D4588" w:rsidP="00F47C52">
      <w:pPr>
        <w:pStyle w:val="NoSpacing"/>
        <w:ind w:firstLine="708"/>
        <w:jc w:val="both"/>
      </w:pPr>
      <w:r>
        <w:t>P</w:t>
      </w:r>
      <w:r w:rsidR="002B4B94">
        <w:t>rimici od financijske imovine</w:t>
      </w:r>
      <w:r w:rsidR="00B15764">
        <w:t xml:space="preserve"> </w:t>
      </w:r>
      <w:r w:rsidR="00F47C52">
        <w:t xml:space="preserve">smanjuju se za </w:t>
      </w:r>
      <w:r w:rsidR="00CA48EE">
        <w:t>666</w:t>
      </w:r>
      <w:r w:rsidR="00F47C52">
        <w:t>.000,00</w:t>
      </w:r>
      <w:r w:rsidR="00E8550E">
        <w:t xml:space="preserve"> </w:t>
      </w:r>
      <w:r w:rsidR="00F47C52">
        <w:t>kn</w:t>
      </w:r>
      <w:r w:rsidR="00E8550E">
        <w:t xml:space="preserve"> </w:t>
      </w:r>
      <w:r w:rsidR="00CA48EE">
        <w:t>i iznosi ukupno 3.562.000,00 kn i sadrže</w:t>
      </w:r>
      <w:r w:rsidR="00E8550E">
        <w:t>:</w:t>
      </w:r>
    </w:p>
    <w:p w14:paraId="7ACCD7DD" w14:textId="77777777" w:rsidR="002B4B94" w:rsidRDefault="00E8550E" w:rsidP="00F47C52">
      <w:pPr>
        <w:pStyle w:val="NoSpacing"/>
        <w:ind w:firstLine="708"/>
        <w:jc w:val="both"/>
      </w:pPr>
      <w:r>
        <w:t>-</w:t>
      </w:r>
      <w:r w:rsidR="002026B1">
        <w:t xml:space="preserve"> </w:t>
      </w:r>
      <w:r w:rsidR="00A755CB">
        <w:t xml:space="preserve"> </w:t>
      </w:r>
      <w:r w:rsidR="002026B1">
        <w:t>kredit za</w:t>
      </w:r>
      <w:r w:rsidR="00B535C9">
        <w:t xml:space="preserve"> </w:t>
      </w:r>
      <w:r w:rsidR="00F47C52">
        <w:t>Modernizaciju javne rasvjete u</w:t>
      </w:r>
      <w:r w:rsidR="00B535C9">
        <w:t xml:space="preserve"> dijelu grada </w:t>
      </w:r>
      <w:r w:rsidR="002026B1">
        <w:t>K</w:t>
      </w:r>
      <w:r w:rsidR="00B535C9">
        <w:t>rka</w:t>
      </w:r>
      <w:r>
        <w:t xml:space="preserve"> za </w:t>
      </w:r>
      <w:r w:rsidR="00B535C9">
        <w:t xml:space="preserve"> u iznosu od </w:t>
      </w:r>
      <w:r w:rsidR="00CA48EE">
        <w:t>2.362</w:t>
      </w:r>
      <w:r w:rsidR="00B535C9">
        <w:t>.000,00 kn</w:t>
      </w:r>
      <w:r w:rsidR="00F47C52">
        <w:t xml:space="preserve"> </w:t>
      </w:r>
    </w:p>
    <w:p w14:paraId="1F822E07" w14:textId="77777777" w:rsidR="00CA48EE" w:rsidRDefault="00E8550E" w:rsidP="00F47C52">
      <w:pPr>
        <w:pStyle w:val="NoSpacing"/>
        <w:ind w:firstLine="708"/>
        <w:jc w:val="both"/>
      </w:pPr>
      <w:r>
        <w:t xml:space="preserve">- </w:t>
      </w:r>
      <w:r w:rsidR="00CA48EE">
        <w:t xml:space="preserve">prihod od beskamatnog zajma Ministarstva financija za oblažavanje posljedica covid 19  pandemije u iznosu od 1.200.000,00 kn </w:t>
      </w:r>
    </w:p>
    <w:p w14:paraId="602C7604" w14:textId="77777777" w:rsidR="00CA48EE" w:rsidRDefault="00CA48EE" w:rsidP="00F47C52">
      <w:pPr>
        <w:pStyle w:val="NoSpacing"/>
        <w:ind w:firstLine="708"/>
        <w:jc w:val="both"/>
      </w:pPr>
    </w:p>
    <w:p w14:paraId="24B86F7E" w14:textId="77777777" w:rsidR="00E8550E" w:rsidRDefault="00CA48EE" w:rsidP="00CA48EE">
      <w:pPr>
        <w:pStyle w:val="NoSpacing"/>
        <w:numPr>
          <w:ilvl w:val="0"/>
          <w:numId w:val="4"/>
        </w:numPr>
        <w:jc w:val="both"/>
      </w:pPr>
      <w:r>
        <w:t>planirani krediti u iznosu od u</w:t>
      </w:r>
      <w:r w:rsidR="00E8550E">
        <w:t>kupno 1.866.000,00 kn)  za učešće JLS u projektima  obnove zgrada u javnom sektoru (Lukobran 5 i Istarski prolaz 11)  kojim će se povećati energetska učinkovitost zgrada</w:t>
      </w:r>
      <w:r>
        <w:t xml:space="preserve"> prenesen je u 2021. godinu</w:t>
      </w:r>
    </w:p>
    <w:p w14:paraId="5299E7CC" w14:textId="77777777" w:rsidR="005377EF" w:rsidRDefault="005377EF" w:rsidP="005377EF">
      <w:pPr>
        <w:pStyle w:val="NoSpacing"/>
        <w:jc w:val="both"/>
      </w:pPr>
    </w:p>
    <w:p w14:paraId="755E71B2" w14:textId="77777777" w:rsidR="00E8550E" w:rsidRPr="005377EF" w:rsidRDefault="005377EF" w:rsidP="005377EF">
      <w:pPr>
        <w:pStyle w:val="NoSpacing"/>
        <w:jc w:val="both"/>
        <w:rPr>
          <w:b/>
        </w:rPr>
      </w:pPr>
      <w:r w:rsidRPr="005377EF">
        <w:rPr>
          <w:b/>
        </w:rPr>
        <w:t xml:space="preserve">9- </w:t>
      </w:r>
      <w:r w:rsidR="00E8550E" w:rsidRPr="005377EF">
        <w:rPr>
          <w:b/>
        </w:rPr>
        <w:t>VLASTITI IZVORI</w:t>
      </w:r>
    </w:p>
    <w:p w14:paraId="433CABC8" w14:textId="77777777" w:rsidR="005377EF" w:rsidRDefault="00E8550E" w:rsidP="00E8550E">
      <w:pPr>
        <w:pStyle w:val="NoSpacing"/>
        <w:ind w:left="360"/>
        <w:jc w:val="both"/>
      </w:pPr>
      <w:r>
        <w:t xml:space="preserve">   </w:t>
      </w:r>
    </w:p>
    <w:p w14:paraId="0996E3B6" w14:textId="77777777" w:rsidR="00585AD7" w:rsidRDefault="00E8550E" w:rsidP="00D96C84">
      <w:pPr>
        <w:pStyle w:val="NoSpacing"/>
        <w:ind w:left="360"/>
        <w:jc w:val="both"/>
      </w:pPr>
      <w:r>
        <w:t xml:space="preserve">  </w:t>
      </w:r>
      <w:r w:rsidR="00585AD7">
        <w:t>Preneseni višak prihoda iz 201</w:t>
      </w:r>
      <w:r>
        <w:t>9</w:t>
      </w:r>
      <w:r w:rsidR="00585AD7">
        <w:t>.</w:t>
      </w:r>
      <w:r w:rsidR="003C1D2E">
        <w:t xml:space="preserve"> </w:t>
      </w:r>
      <w:r w:rsidR="00585AD7">
        <w:t xml:space="preserve">godine iznosi </w:t>
      </w:r>
      <w:r>
        <w:t>889.846,79</w:t>
      </w:r>
      <w:r w:rsidR="00585AD7">
        <w:t xml:space="preserve"> kn</w:t>
      </w:r>
      <w:r w:rsidR="00D96C84">
        <w:t xml:space="preserve">, </w:t>
      </w:r>
      <w:r w:rsidR="005377EF">
        <w:t>koliko</w:t>
      </w:r>
      <w:r w:rsidR="00D96C84">
        <w:t xml:space="preserve"> </w:t>
      </w:r>
      <w:r w:rsidR="005377EF">
        <w:t>je utvrđeno  Godišnjim izvještajem za 2019. godinu</w:t>
      </w:r>
      <w:r w:rsidR="00585AD7">
        <w:t>.</w:t>
      </w:r>
    </w:p>
    <w:p w14:paraId="7CAA7E9A" w14:textId="77777777" w:rsidR="009D4588" w:rsidRDefault="009D4588" w:rsidP="003C1D2E">
      <w:pPr>
        <w:jc w:val="both"/>
      </w:pPr>
    </w:p>
    <w:p w14:paraId="33C7D0B5" w14:textId="77777777" w:rsidR="00D96C84" w:rsidRDefault="002531D1" w:rsidP="003C1D2E">
      <w:pPr>
        <w:jc w:val="both"/>
        <w:rPr>
          <w:b/>
        </w:rPr>
      </w:pPr>
      <w:r>
        <w:rPr>
          <w:b/>
        </w:rPr>
        <w:t xml:space="preserve">                                  </w:t>
      </w:r>
      <w:r w:rsidR="008970A9">
        <w:rPr>
          <w:b/>
        </w:rPr>
        <w:t xml:space="preserve">            </w:t>
      </w:r>
    </w:p>
    <w:p w14:paraId="139E85D9" w14:textId="77777777" w:rsidR="006C265A" w:rsidRPr="002B4B94" w:rsidRDefault="00D96C84" w:rsidP="003C1D2E">
      <w:pPr>
        <w:jc w:val="both"/>
        <w:rPr>
          <w:b/>
        </w:rPr>
      </w:pPr>
      <w:r>
        <w:rPr>
          <w:b/>
        </w:rPr>
        <w:t xml:space="preserve">                                             </w:t>
      </w:r>
      <w:r w:rsidR="002531D1">
        <w:rPr>
          <w:b/>
        </w:rPr>
        <w:t xml:space="preserve">       </w:t>
      </w:r>
      <w:r w:rsidR="002B4B94" w:rsidRPr="002B4B94">
        <w:rPr>
          <w:b/>
        </w:rPr>
        <w:t>IZMJENA</w:t>
      </w:r>
      <w:r w:rsidR="00C93E1C">
        <w:rPr>
          <w:b/>
        </w:rPr>
        <w:t xml:space="preserve"> I DOPUNA</w:t>
      </w:r>
      <w:r w:rsidR="002B4B94" w:rsidRPr="002B4B94">
        <w:rPr>
          <w:b/>
        </w:rPr>
        <w:t xml:space="preserve"> RASHODA I IZDATAKA</w:t>
      </w:r>
    </w:p>
    <w:p w14:paraId="4381A45B" w14:textId="77777777" w:rsidR="005522A8" w:rsidRDefault="002B4B94" w:rsidP="003C1D2E">
      <w:pPr>
        <w:jc w:val="both"/>
      </w:pPr>
      <w:r>
        <w:t xml:space="preserve">       </w:t>
      </w:r>
      <w:r w:rsidR="002531D1">
        <w:tab/>
      </w:r>
      <w:r w:rsidR="003C1D2E">
        <w:t>R</w:t>
      </w:r>
      <w:r w:rsidR="008665FA">
        <w:t xml:space="preserve">ashodi proračuna  </w:t>
      </w:r>
      <w:r w:rsidR="005377EF">
        <w:t xml:space="preserve">smanjuju se </w:t>
      </w:r>
      <w:r w:rsidR="00585AD7">
        <w:t xml:space="preserve"> u  ukupnom </w:t>
      </w:r>
      <w:r w:rsidR="008665FA">
        <w:t xml:space="preserve">iznosu  od </w:t>
      </w:r>
      <w:r w:rsidR="00393DAD">
        <w:t>9</w:t>
      </w:r>
      <w:r w:rsidR="005377EF">
        <w:t>.</w:t>
      </w:r>
      <w:r w:rsidR="00393DAD">
        <w:t>402</w:t>
      </w:r>
      <w:r w:rsidR="005377EF">
        <w:t>.</w:t>
      </w:r>
      <w:r w:rsidR="00393DAD">
        <w:t>854</w:t>
      </w:r>
      <w:r w:rsidR="005377EF">
        <w:t>,</w:t>
      </w:r>
      <w:r w:rsidR="00393DAD">
        <w:t>8</w:t>
      </w:r>
      <w:r w:rsidR="005377EF">
        <w:t>1 kn</w:t>
      </w:r>
      <w:r w:rsidR="008665FA">
        <w:t xml:space="preserve">, a pojedine pozicije se  </w:t>
      </w:r>
      <w:r w:rsidR="00585AD7">
        <w:t>s</w:t>
      </w:r>
      <w:r w:rsidR="008665FA">
        <w:t xml:space="preserve">manjuju u odnosu na realizaciju i mogućnosti proračuna. </w:t>
      </w:r>
    </w:p>
    <w:p w14:paraId="5F8B1EAF" w14:textId="77777777" w:rsidR="00AD5A7D" w:rsidRDefault="005377EF" w:rsidP="005522A8">
      <w:pPr>
        <w:ind w:firstLine="708"/>
        <w:jc w:val="both"/>
      </w:pPr>
      <w:r>
        <w:t>Smanjenje rashoda</w:t>
      </w:r>
      <w:r w:rsidR="00393DAD">
        <w:t xml:space="preserve"> I</w:t>
      </w:r>
      <w:r w:rsidR="00A755CB">
        <w:t>.</w:t>
      </w:r>
      <w:r w:rsidR="00393DAD">
        <w:t xml:space="preserve"> izmjenom proračuna bila je</w:t>
      </w:r>
      <w:r>
        <w:t xml:space="preserve"> nužna mjera za uravnoteženje proračuna kao posljedica smanjenih prihoda uzrokovanih epidemijom Covid 19 i zastoja u gospodarstvu</w:t>
      </w:r>
      <w:r w:rsidR="008970A9">
        <w:t>,</w:t>
      </w:r>
      <w:r>
        <w:t xml:space="preserve"> a posebno turističkoj djelatnosti. Smanjeni su rashodi iz područja komunalnog i društ</w:t>
      </w:r>
      <w:r w:rsidR="008970A9">
        <w:t>venog standarda, odgođeni su projekti građenja komunalne infrastrukture, smanjeni projekti javnih potreba u kulturi, sportu, tehničkoj kulturi, osnovnom i srednj</w:t>
      </w:r>
      <w:r w:rsidR="005522A8">
        <w:t>o</w:t>
      </w:r>
      <w:r w:rsidR="008970A9">
        <w:t xml:space="preserve">školskom obrazovanju, smanjeni rashodi za manifestacije, rashode zaposlenima u upravi i kod proračunskih korisnika, naknada članovima predstavničkih tijela  i političkih stranaka, uz uštede na svim pozicijama za materijalne rashode i usluge. </w:t>
      </w:r>
      <w:r>
        <w:t xml:space="preserve"> </w:t>
      </w:r>
    </w:p>
    <w:p w14:paraId="7725016D" w14:textId="77777777" w:rsidR="00F31A45" w:rsidRDefault="008970A9" w:rsidP="005522A8">
      <w:pPr>
        <w:ind w:firstLine="708"/>
        <w:jc w:val="both"/>
      </w:pPr>
      <w:r>
        <w:t>Nakon turističke sezone  i poznatih rezultata drugom izmjenom proračuna rashodi  se mijenja</w:t>
      </w:r>
      <w:r w:rsidR="00393DAD">
        <w:t>ju</w:t>
      </w:r>
      <w:r>
        <w:t xml:space="preserve"> u ovisnosti o </w:t>
      </w:r>
      <w:r w:rsidR="00393DAD">
        <w:t>mogućnostima proračuna i  dinamici realizacije</w:t>
      </w:r>
      <w:r>
        <w:t>.</w:t>
      </w:r>
      <w:r w:rsidR="00393DAD">
        <w:t xml:space="preserve"> Dio projekata nije se ni mogao realizirati, dio projekata je prenesen u sljedeću godinu</w:t>
      </w:r>
      <w:r w:rsidR="004260D5">
        <w:t>,</w:t>
      </w:r>
      <w:r w:rsidR="00393DAD">
        <w:t xml:space="preserve"> a dio projekata je pojačan dodatnim sredstvima prema mogućnostima proračuna</w:t>
      </w:r>
      <w:r w:rsidR="005522A8">
        <w:t xml:space="preserve"> </w:t>
      </w:r>
      <w:r w:rsidR="004260D5">
        <w:t>(novi objekt dječjeg vrtića, pomoći osnovnoj i srednjoj školi i sl.)</w:t>
      </w:r>
    </w:p>
    <w:p w14:paraId="61B4BB57" w14:textId="77777777" w:rsidR="00F31A45" w:rsidRDefault="008970A9" w:rsidP="003C1D2E">
      <w:pPr>
        <w:ind w:firstLine="708"/>
        <w:jc w:val="both"/>
      </w:pPr>
      <w:r>
        <w:t>Smanjenje</w:t>
      </w:r>
      <w:r w:rsidR="00585AD7">
        <w:t xml:space="preserve"> rashoda</w:t>
      </w:r>
      <w:r w:rsidR="00F31A45">
        <w:t xml:space="preserve"> u iznosu od </w:t>
      </w:r>
      <w:r w:rsidR="00393DAD">
        <w:t>9.717</w:t>
      </w:r>
      <w:r w:rsidR="00AD5A7D">
        <w:t>.</w:t>
      </w:r>
      <w:r w:rsidR="00393DAD">
        <w:t>293</w:t>
      </w:r>
      <w:r w:rsidR="00585AD7">
        <w:t>,</w:t>
      </w:r>
      <w:r w:rsidR="00393DAD">
        <w:t>70</w:t>
      </w:r>
      <w:r w:rsidR="00585AD7">
        <w:t xml:space="preserve"> kn</w:t>
      </w:r>
      <w:r w:rsidR="00F31A45">
        <w:t xml:space="preserve"> odnosi se na Jedinstveni upravni odjel,  </w:t>
      </w:r>
      <w:r w:rsidR="00803605">
        <w:t xml:space="preserve">za </w:t>
      </w:r>
      <w:r w:rsidR="00393DAD">
        <w:t>51</w:t>
      </w:r>
      <w:r w:rsidR="00AD5A7D">
        <w:t>.</w:t>
      </w:r>
      <w:r w:rsidR="002026B1">
        <w:t xml:space="preserve">000,00 kn </w:t>
      </w:r>
      <w:r w:rsidR="00393DAD">
        <w:t>povećavaju</w:t>
      </w:r>
      <w:r w:rsidR="002026B1">
        <w:t xml:space="preserve"> se rashodi za Gradsku knjižnicu, </w:t>
      </w:r>
      <w:r w:rsidR="00393DAD">
        <w:t xml:space="preserve">16.178,11 kn smanjuju se </w:t>
      </w:r>
      <w:r w:rsidR="00F31A45">
        <w:t xml:space="preserve"> rashodi Centra za kulturu, </w:t>
      </w:r>
      <w:r w:rsidR="00CC1C6D">
        <w:t xml:space="preserve">za </w:t>
      </w:r>
      <w:r w:rsidR="00393DAD">
        <w:t>60.000,00</w:t>
      </w:r>
      <w:r w:rsidR="00F31A45">
        <w:t xml:space="preserve"> kn</w:t>
      </w:r>
      <w:r w:rsidR="00393DAD">
        <w:t xml:space="preserve"> povećavaju se</w:t>
      </w:r>
      <w:r w:rsidR="00F31A45">
        <w:t xml:space="preserve"> rashodi Dječjeg vrtića i </w:t>
      </w:r>
      <w:r w:rsidR="002026B1">
        <w:t xml:space="preserve"> </w:t>
      </w:r>
      <w:r w:rsidR="00CC1C6D">
        <w:t xml:space="preserve">za </w:t>
      </w:r>
      <w:r w:rsidR="00AD5A7D">
        <w:t>2</w:t>
      </w:r>
      <w:r w:rsidR="00393DAD">
        <w:t>19</w:t>
      </w:r>
      <w:r w:rsidR="002026B1">
        <w:t>.</w:t>
      </w:r>
      <w:r w:rsidR="00393DAD">
        <w:t>617</w:t>
      </w:r>
      <w:r w:rsidR="00AD5A7D">
        <w:t>,</w:t>
      </w:r>
      <w:r w:rsidR="00393DAD">
        <w:t>00</w:t>
      </w:r>
      <w:r w:rsidR="00F31A45">
        <w:t xml:space="preserve"> kn</w:t>
      </w:r>
      <w:r w:rsidR="00803605">
        <w:t xml:space="preserve"> </w:t>
      </w:r>
      <w:r w:rsidR="00393DAD">
        <w:t>povećavaju se</w:t>
      </w:r>
      <w:r w:rsidR="00803605">
        <w:t xml:space="preserve"> </w:t>
      </w:r>
      <w:r w:rsidR="00F31A45">
        <w:t xml:space="preserve"> rashodi  Javne vatrogasne postrojbe.</w:t>
      </w:r>
    </w:p>
    <w:p w14:paraId="6D83E579" w14:textId="77777777" w:rsidR="00BF4235" w:rsidRDefault="00BF4235" w:rsidP="003C1D2E">
      <w:pPr>
        <w:jc w:val="both"/>
        <w:rPr>
          <w:b/>
        </w:rPr>
      </w:pPr>
    </w:p>
    <w:p w14:paraId="7807503C" w14:textId="77777777" w:rsidR="00BF4235" w:rsidRDefault="00BF4235" w:rsidP="003C1D2E">
      <w:pPr>
        <w:jc w:val="both"/>
        <w:rPr>
          <w:b/>
        </w:rPr>
      </w:pPr>
    </w:p>
    <w:p w14:paraId="4B9E029C" w14:textId="77777777" w:rsidR="00BF4235" w:rsidRDefault="00BF4235" w:rsidP="003C1D2E">
      <w:pPr>
        <w:jc w:val="both"/>
        <w:rPr>
          <w:b/>
        </w:rPr>
      </w:pPr>
    </w:p>
    <w:p w14:paraId="07D6FB68" w14:textId="77777777" w:rsidR="009B0ACD" w:rsidRDefault="00F50AB3" w:rsidP="003C1D2E">
      <w:pPr>
        <w:jc w:val="both"/>
      </w:pPr>
      <w:r w:rsidRPr="006003CB">
        <w:rPr>
          <w:b/>
        </w:rPr>
        <w:t>001  JEDINSTVENI UPRAVNI ODJEL</w:t>
      </w:r>
    </w:p>
    <w:p w14:paraId="5D778B5D" w14:textId="77777777" w:rsidR="00A15BEA" w:rsidRDefault="008665FA" w:rsidP="003C1D2E">
      <w:pPr>
        <w:ind w:firstLine="708"/>
        <w:jc w:val="both"/>
      </w:pPr>
      <w:r>
        <w:t xml:space="preserve">Predložena je </w:t>
      </w:r>
      <w:r w:rsidR="00C93E1C">
        <w:t>izmjena i dopuna</w:t>
      </w:r>
      <w:r w:rsidR="006003CB">
        <w:t xml:space="preserve"> rashoda</w:t>
      </w:r>
      <w:r w:rsidR="00C93E1C">
        <w:t xml:space="preserve"> </w:t>
      </w:r>
      <w:r w:rsidR="00F31A45">
        <w:t xml:space="preserve"> </w:t>
      </w:r>
      <w:r>
        <w:t xml:space="preserve"> između</w:t>
      </w:r>
      <w:r w:rsidR="00F31A45">
        <w:t xml:space="preserve"> i unutar odsjeka  na sljedeći  način:</w:t>
      </w:r>
      <w:r w:rsidR="009B0ACD">
        <w:t xml:space="preserve"> </w:t>
      </w:r>
      <w:r w:rsidR="009B0ACD">
        <w:tab/>
      </w:r>
    </w:p>
    <w:p w14:paraId="4E2A4CAB" w14:textId="77777777" w:rsidR="00A00594" w:rsidRDefault="008665FA" w:rsidP="003C1D2E">
      <w:pPr>
        <w:ind w:firstLine="708"/>
        <w:jc w:val="both"/>
      </w:pPr>
      <w:r w:rsidRPr="0096115E">
        <w:rPr>
          <w:b/>
        </w:rPr>
        <w:t xml:space="preserve">U </w:t>
      </w:r>
      <w:r w:rsidR="00E45651" w:rsidRPr="0096115E">
        <w:rPr>
          <w:b/>
        </w:rPr>
        <w:t>Programu 1001 Javna uprava i administracija</w:t>
      </w:r>
      <w:r w:rsidRPr="0096115E">
        <w:t xml:space="preserve">  planirano</w:t>
      </w:r>
      <w:r>
        <w:t xml:space="preserve">  je</w:t>
      </w:r>
      <w:r w:rsidR="007C4774">
        <w:t xml:space="preserve"> </w:t>
      </w:r>
      <w:r w:rsidR="00457CB5">
        <w:t>povećanje</w:t>
      </w:r>
      <w:r w:rsidR="002026B1">
        <w:t xml:space="preserve"> </w:t>
      </w:r>
      <w:r w:rsidR="00FF7803">
        <w:t xml:space="preserve"> u ukupnom iznosu od</w:t>
      </w:r>
      <w:r w:rsidR="0096115E">
        <w:t xml:space="preserve"> </w:t>
      </w:r>
      <w:r w:rsidR="00457CB5">
        <w:t>259</w:t>
      </w:r>
      <w:r w:rsidR="00AD5A7D">
        <w:t>.000,00</w:t>
      </w:r>
      <w:r w:rsidR="0096115E">
        <w:t xml:space="preserve"> kn odnosno </w:t>
      </w:r>
      <w:r w:rsidR="00457CB5">
        <w:t>3</w:t>
      </w:r>
      <w:r w:rsidR="00AD5A7D">
        <w:t>,</w:t>
      </w:r>
      <w:r w:rsidR="00457CB5">
        <w:t>7</w:t>
      </w:r>
      <w:r w:rsidR="0096115E">
        <w:t>% do sada planiranog</w:t>
      </w:r>
      <w:r w:rsidR="00A755CB">
        <w:t>,</w:t>
      </w:r>
      <w:r w:rsidR="0096115E">
        <w:t xml:space="preserve"> radi  </w:t>
      </w:r>
      <w:r w:rsidR="00457CB5">
        <w:t>povećanja</w:t>
      </w:r>
      <w:r w:rsidR="00E97885">
        <w:t xml:space="preserve"> </w:t>
      </w:r>
      <w:r w:rsidR="00AD5A7D">
        <w:t>rashoda za  materijal</w:t>
      </w:r>
      <w:r w:rsidR="00457CB5">
        <w:t xml:space="preserve"> i održavanje zgrade uprave</w:t>
      </w:r>
      <w:r w:rsidR="00AD5A7D">
        <w:t xml:space="preserve"> </w:t>
      </w:r>
      <w:r w:rsidR="00457CB5">
        <w:t>jer je</w:t>
      </w:r>
      <w:r w:rsidR="00AD5A7D">
        <w:t xml:space="preserve"> bilo nužno obaviti hitne radove </w:t>
      </w:r>
      <w:r w:rsidR="00CC1C6D">
        <w:t xml:space="preserve">na </w:t>
      </w:r>
      <w:r w:rsidR="00AD5A7D">
        <w:t xml:space="preserve">popravka krova i unutrašnje uređenje narušeno </w:t>
      </w:r>
      <w:r w:rsidR="00872B83">
        <w:t>prodorom vode. Dio rashoda pokriven</w:t>
      </w:r>
      <w:r w:rsidR="00CC1C6D">
        <w:t>i su</w:t>
      </w:r>
      <w:r w:rsidR="00872B83">
        <w:t xml:space="preserve"> osiguranjem</w:t>
      </w:r>
      <w:r w:rsidR="0096115E">
        <w:t>.</w:t>
      </w:r>
      <w:r w:rsidR="00457CB5">
        <w:t xml:space="preserve"> Smanjeni su rashodi za uredsku opremu i namještaj i dodatna ulaganja za 250.000,00 kn, a uvedena pozicija za prijevozna sredstva u iznosu od 19.000,00 kn radi evidentiranja primljene donacije i donacije vozila  Crvenom križu za potrebe geronto domaćice. </w:t>
      </w:r>
    </w:p>
    <w:p w14:paraId="47CC2CD0" w14:textId="77777777" w:rsidR="00872B83" w:rsidRDefault="00872B83" w:rsidP="003C1D2E">
      <w:pPr>
        <w:ind w:firstLine="708"/>
        <w:jc w:val="both"/>
      </w:pPr>
      <w:r>
        <w:t xml:space="preserve">Smanjuju se sredstva za </w:t>
      </w:r>
      <w:r w:rsidR="00A755CB">
        <w:t xml:space="preserve">projekt </w:t>
      </w:r>
      <w:r w:rsidR="00A755CB" w:rsidRPr="00A755CB">
        <w:rPr>
          <w:i/>
          <w:iCs/>
        </w:rPr>
        <w:t>G</w:t>
      </w:r>
      <w:r w:rsidRPr="00A755CB">
        <w:rPr>
          <w:i/>
          <w:iCs/>
        </w:rPr>
        <w:t>radsko vijeće, radna tijela, protokol i opć</w:t>
      </w:r>
      <w:r w:rsidR="00A755CB" w:rsidRPr="00A755CB">
        <w:rPr>
          <w:i/>
          <w:iCs/>
        </w:rPr>
        <w:t>i</w:t>
      </w:r>
      <w:r w:rsidRPr="00A755CB">
        <w:rPr>
          <w:i/>
          <w:iCs/>
        </w:rPr>
        <w:t xml:space="preserve"> poslov</w:t>
      </w:r>
      <w:r w:rsidR="00A755CB" w:rsidRPr="00A755CB">
        <w:rPr>
          <w:i/>
          <w:iCs/>
        </w:rPr>
        <w:t>i</w:t>
      </w:r>
      <w:r>
        <w:t xml:space="preserve"> za </w:t>
      </w:r>
      <w:r w:rsidR="00457CB5">
        <w:t>25</w:t>
      </w:r>
      <w:r>
        <w:t xml:space="preserve">.000,00 kn </w:t>
      </w:r>
      <w:r w:rsidR="00457CB5">
        <w:t xml:space="preserve"> radi smanjene realizacija rashoda za izbore.</w:t>
      </w:r>
      <w:r>
        <w:t xml:space="preserve"> </w:t>
      </w:r>
    </w:p>
    <w:p w14:paraId="7EE00897" w14:textId="77777777" w:rsidR="00E45651" w:rsidRDefault="00E45651" w:rsidP="003C1D2E">
      <w:pPr>
        <w:jc w:val="both"/>
      </w:pPr>
      <w:r>
        <w:t xml:space="preserve"> </w:t>
      </w:r>
      <w:r w:rsidR="009B0ACD">
        <w:tab/>
      </w:r>
      <w:r w:rsidRPr="00C228BB">
        <w:rPr>
          <w:b/>
        </w:rPr>
        <w:t xml:space="preserve">U  Programu 1002 </w:t>
      </w:r>
      <w:r w:rsidR="00C228BB">
        <w:rPr>
          <w:b/>
        </w:rPr>
        <w:t xml:space="preserve">Financijski poslovi i obveze </w:t>
      </w:r>
      <w:r w:rsidR="00E97885" w:rsidRPr="00A755CB">
        <w:rPr>
          <w:bCs/>
        </w:rPr>
        <w:t>povećavaju se</w:t>
      </w:r>
      <w:r w:rsidR="00E97885">
        <w:rPr>
          <w:b/>
        </w:rPr>
        <w:t xml:space="preserve"> </w:t>
      </w:r>
      <w:r w:rsidR="00C228BB">
        <w:t xml:space="preserve"> sredstva za</w:t>
      </w:r>
      <w:r w:rsidR="00194528">
        <w:t xml:space="preserve"> </w:t>
      </w:r>
      <w:r w:rsidR="00457CB5">
        <w:t>253</w:t>
      </w:r>
      <w:r w:rsidR="00872B83">
        <w:t>.</w:t>
      </w:r>
      <w:r w:rsidR="00457CB5">
        <w:t>356</w:t>
      </w:r>
      <w:r w:rsidR="00872B83">
        <w:t>,00</w:t>
      </w:r>
      <w:r w:rsidR="00E97885">
        <w:t xml:space="preserve"> kn </w:t>
      </w:r>
      <w:r w:rsidR="00872B83">
        <w:t>i ukupno iznose 6.</w:t>
      </w:r>
      <w:r w:rsidR="00457CB5">
        <w:t>138</w:t>
      </w:r>
      <w:r w:rsidR="00872B83">
        <w:t>.</w:t>
      </w:r>
      <w:r w:rsidR="00457CB5">
        <w:t>656</w:t>
      </w:r>
      <w:r w:rsidR="00872B83">
        <w:t>,00 kn</w:t>
      </w:r>
      <w:r w:rsidR="00CC2445">
        <w:t>,</w:t>
      </w:r>
      <w:r w:rsidR="00872B83">
        <w:t xml:space="preserve"> </w:t>
      </w:r>
      <w:r w:rsidR="00CC1C6D">
        <w:t>na način da</w:t>
      </w:r>
      <w:r w:rsidR="00872B83">
        <w:t xml:space="preserve"> se </w:t>
      </w:r>
      <w:r w:rsidR="00457CB5">
        <w:t xml:space="preserve">povećavaju sredstva za pristojbe i naknade za 90.000,00 kn, povećavaju sredstva za </w:t>
      </w:r>
      <w:r w:rsidR="00440C0C">
        <w:t>kamate na kredite za 18.529,54 kn</w:t>
      </w:r>
      <w:r w:rsidR="00A755CB">
        <w:t>,</w:t>
      </w:r>
      <w:r w:rsidR="00440C0C">
        <w:t xml:space="preserve"> jer su moratoriji na isplate glavnica povećali izdatke za kamate</w:t>
      </w:r>
      <w:r w:rsidR="00A755CB">
        <w:t>. S</w:t>
      </w:r>
      <w:r w:rsidR="00872B83">
        <w:t xml:space="preserve">redstva za otplatu glavnice zajmova </w:t>
      </w:r>
      <w:r w:rsidR="00440C0C">
        <w:t>povećavaju se</w:t>
      </w:r>
      <w:r w:rsidR="00872B83">
        <w:t xml:space="preserve"> za </w:t>
      </w:r>
      <w:r w:rsidR="00440C0C">
        <w:t xml:space="preserve">173.826,46 kn koliko iznosi korekcija nakon zaprimljenih otplatnih planova </w:t>
      </w:r>
      <w:r w:rsidR="00872B83">
        <w:t xml:space="preserve"> radi moratorija na otplatu glavnice kredita</w:t>
      </w:r>
      <w:r w:rsidR="00440C0C">
        <w:t>. Ra</w:t>
      </w:r>
      <w:r w:rsidR="00A755CB">
        <w:t>s</w:t>
      </w:r>
      <w:r w:rsidR="00440C0C">
        <w:t>hodi za članarine i norme povećavaju se za 1.000,00 kn, a ukida se pozicija za FMC-financijsko upravljanje i kontrolu u iznosu od 20.000,00 kn koji u planiranom obliku nisu ugovoreni.</w:t>
      </w:r>
    </w:p>
    <w:p w14:paraId="73B691AC" w14:textId="77777777" w:rsidR="00CC2445" w:rsidRPr="0060743A" w:rsidRDefault="00CC2445" w:rsidP="003C1D2E">
      <w:pPr>
        <w:jc w:val="both"/>
        <w:rPr>
          <w:b/>
        </w:rPr>
      </w:pPr>
      <w:r>
        <w:t xml:space="preserve">               </w:t>
      </w:r>
      <w:r w:rsidRPr="00FF41F9">
        <w:rPr>
          <w:b/>
        </w:rPr>
        <w:t xml:space="preserve">U </w:t>
      </w:r>
      <w:r w:rsidR="00FF41F9" w:rsidRPr="00FF41F9">
        <w:rPr>
          <w:b/>
        </w:rPr>
        <w:t>P</w:t>
      </w:r>
      <w:r w:rsidRPr="00FF41F9">
        <w:rPr>
          <w:b/>
        </w:rPr>
        <w:t>rogramu 1003 Razvoj civilnog društva</w:t>
      </w:r>
      <w:r>
        <w:t xml:space="preserve">  </w:t>
      </w:r>
      <w:r w:rsidR="00440C0C">
        <w:t>povećavaju se</w:t>
      </w:r>
      <w:r>
        <w:t xml:space="preserve"> sredstva u ukupnom iznosu od </w:t>
      </w:r>
      <w:r w:rsidR="00440C0C">
        <w:t>18.200</w:t>
      </w:r>
      <w:r>
        <w:t xml:space="preserve">,00 kn, pa ona iznose </w:t>
      </w:r>
      <w:r w:rsidR="00440C0C">
        <w:t>78</w:t>
      </w:r>
      <w:r>
        <w:t>.</w:t>
      </w:r>
      <w:r w:rsidR="00440C0C">
        <w:t>2</w:t>
      </w:r>
      <w:r>
        <w:t xml:space="preserve">00,00 kn  i to radi </w:t>
      </w:r>
      <w:r w:rsidR="00440C0C">
        <w:t>povećanja</w:t>
      </w:r>
      <w:r>
        <w:t xml:space="preserve"> za političke stranke</w:t>
      </w:r>
      <w:r w:rsidR="00A755CB">
        <w:t xml:space="preserve"> sukladno odluci GV</w:t>
      </w:r>
      <w:r w:rsidR="00440C0C">
        <w:t>.</w:t>
      </w:r>
    </w:p>
    <w:p w14:paraId="3DFF6766" w14:textId="77777777" w:rsidR="00732E70" w:rsidRDefault="0060743A" w:rsidP="003C1D2E">
      <w:pPr>
        <w:ind w:firstLine="708"/>
        <w:jc w:val="both"/>
      </w:pPr>
      <w:r w:rsidRPr="0060743A">
        <w:rPr>
          <w:b/>
        </w:rPr>
        <w:t>U Programu 1004 Održavanje i gradnja komunalne infrastrukture</w:t>
      </w:r>
      <w:r>
        <w:rPr>
          <w:b/>
        </w:rPr>
        <w:t xml:space="preserve"> </w:t>
      </w:r>
      <w:r w:rsidRPr="0060743A">
        <w:t>rashodi</w:t>
      </w:r>
      <w:r>
        <w:t xml:space="preserve"> se ukupno </w:t>
      </w:r>
      <w:r w:rsidR="00FF41F9">
        <w:t xml:space="preserve">smanjuju za </w:t>
      </w:r>
      <w:r w:rsidR="00440C0C">
        <w:t>5.600.030,36</w:t>
      </w:r>
      <w:r w:rsidR="00FF41F9">
        <w:t xml:space="preserve"> kn </w:t>
      </w:r>
      <w:r w:rsidR="0096115E">
        <w:t xml:space="preserve"> i iznose </w:t>
      </w:r>
      <w:r w:rsidR="00440C0C">
        <w:t>15</w:t>
      </w:r>
      <w:r w:rsidR="0096115E">
        <w:t>.</w:t>
      </w:r>
      <w:r w:rsidR="00440C0C">
        <w:t>773</w:t>
      </w:r>
      <w:r w:rsidR="0096115E">
        <w:t>.</w:t>
      </w:r>
      <w:r w:rsidR="00440C0C">
        <w:t>969</w:t>
      </w:r>
      <w:r w:rsidR="0096115E">
        <w:t>,</w:t>
      </w:r>
      <w:r w:rsidR="00440C0C">
        <w:t>64</w:t>
      </w:r>
      <w:r w:rsidR="0096115E">
        <w:t xml:space="preserve"> kn</w:t>
      </w:r>
      <w:r>
        <w:t xml:space="preserve">. </w:t>
      </w:r>
    </w:p>
    <w:p w14:paraId="0A2E8DE6" w14:textId="77777777" w:rsidR="006D027D" w:rsidRDefault="0060743A" w:rsidP="003C1D2E">
      <w:pPr>
        <w:ind w:firstLine="708"/>
        <w:jc w:val="both"/>
      </w:pPr>
      <w:r>
        <w:t>Za</w:t>
      </w:r>
      <w:r w:rsidR="0096115E">
        <w:t xml:space="preserve"> </w:t>
      </w:r>
      <w:r w:rsidR="00E97885">
        <w:t xml:space="preserve">održavanje i </w:t>
      </w:r>
      <w:r w:rsidR="0096115E">
        <w:t>električnu energiju  javn</w:t>
      </w:r>
      <w:r w:rsidR="00732E70">
        <w:t>e</w:t>
      </w:r>
      <w:r w:rsidR="0096115E">
        <w:t xml:space="preserve"> rasvjet</w:t>
      </w:r>
      <w:r w:rsidR="00732E70">
        <w:t>e</w:t>
      </w:r>
      <w:r w:rsidR="0096115E">
        <w:t xml:space="preserve"> </w:t>
      </w:r>
      <w:r w:rsidR="00440C0C">
        <w:t>povećavaju</w:t>
      </w:r>
      <w:r w:rsidR="0096115E">
        <w:t xml:space="preserve"> se rashodi za </w:t>
      </w:r>
      <w:r w:rsidR="00FF41F9">
        <w:t>2</w:t>
      </w:r>
      <w:r w:rsidR="00440C0C">
        <w:t>6</w:t>
      </w:r>
      <w:r w:rsidR="0096115E">
        <w:t xml:space="preserve">.000,00 kn radi </w:t>
      </w:r>
      <w:r w:rsidR="00F31CDC">
        <w:t>zakupa dekorativne rasvjete</w:t>
      </w:r>
      <w:r w:rsidR="00FF41F9">
        <w:t xml:space="preserve">. </w:t>
      </w:r>
      <w:r w:rsidR="00F31CDC">
        <w:t>Smanjuju</w:t>
      </w:r>
      <w:r w:rsidR="00FF41F9">
        <w:t xml:space="preserve"> se rashodi za </w:t>
      </w:r>
      <w:r w:rsidR="00A755CB">
        <w:t>projekt</w:t>
      </w:r>
      <w:r w:rsidR="00F31CDC">
        <w:t xml:space="preserve"> J</w:t>
      </w:r>
      <w:r w:rsidR="00FF41F9" w:rsidRPr="00CC1C6D">
        <w:rPr>
          <w:i/>
        </w:rPr>
        <w:t>avn</w:t>
      </w:r>
      <w:r w:rsidR="00F31CDC">
        <w:rPr>
          <w:i/>
        </w:rPr>
        <w:t>a</w:t>
      </w:r>
      <w:r w:rsidR="00FF41F9" w:rsidRPr="00CC1C6D">
        <w:rPr>
          <w:i/>
        </w:rPr>
        <w:t xml:space="preserve"> </w:t>
      </w:r>
      <w:r w:rsidR="00E97885" w:rsidRPr="00CC1C6D">
        <w:rPr>
          <w:i/>
        </w:rPr>
        <w:t>rasvjet</w:t>
      </w:r>
      <w:r w:rsidR="00F31CDC">
        <w:rPr>
          <w:i/>
        </w:rPr>
        <w:t>a i elektroenergetski sustav- gradnja</w:t>
      </w:r>
      <w:r w:rsidR="00E97885">
        <w:t xml:space="preserve"> za </w:t>
      </w:r>
      <w:r w:rsidR="00F31CDC">
        <w:t>10</w:t>
      </w:r>
      <w:r w:rsidR="00E97885">
        <w:t>.000,00 kn</w:t>
      </w:r>
      <w:r w:rsidR="00FF41F9">
        <w:t xml:space="preserve"> i iznose </w:t>
      </w:r>
      <w:r w:rsidR="00F31CDC">
        <w:t>ukupno 955.000,00 kn od čega se 751.000,00 kn odnosi na proširenje, 154.000,00 na izmicanje javne rasvjete iz trafostanica i 50.000,00 kn na proširenje elektroenergetskog sustava – priključke i ormariće u iznosu od 50.</w:t>
      </w:r>
      <w:r w:rsidR="00FF41F9">
        <w:t>000,00 kn</w:t>
      </w:r>
      <w:r w:rsidR="00F31CDC">
        <w:t>.</w:t>
      </w:r>
      <w:r w:rsidR="0096115E">
        <w:t xml:space="preserve"> </w:t>
      </w:r>
      <w:r w:rsidR="00F31CDC">
        <w:t xml:space="preserve">Povećavaju se </w:t>
      </w:r>
      <w:r w:rsidR="00FF41F9">
        <w:t xml:space="preserve">rashodi za održavanje nerazvrstanih cesta za </w:t>
      </w:r>
      <w:r w:rsidR="00F31CDC">
        <w:t>25</w:t>
      </w:r>
      <w:r w:rsidR="00FF41F9">
        <w:t>0.000,00 kn i iznose  2.</w:t>
      </w:r>
      <w:r w:rsidR="00F31CDC">
        <w:t>25</w:t>
      </w:r>
      <w:r w:rsidR="00FF41F9">
        <w:t xml:space="preserve">0.000,00 kn. </w:t>
      </w:r>
      <w:r w:rsidR="00F31CDC">
        <w:t>Povećavaju</w:t>
      </w:r>
      <w:r w:rsidR="00FF41F9">
        <w:t xml:space="preserve"> </w:t>
      </w:r>
      <w:r w:rsidR="00E97885">
        <w:t xml:space="preserve"> se </w:t>
      </w:r>
      <w:r w:rsidR="0096115E">
        <w:t xml:space="preserve">rashodi za </w:t>
      </w:r>
      <w:r>
        <w:t xml:space="preserve"> </w:t>
      </w:r>
      <w:r w:rsidR="007D3EA5">
        <w:t xml:space="preserve">asfaltiranje </w:t>
      </w:r>
      <w:r w:rsidR="00F31CDC">
        <w:t>proširenje i izgradnju</w:t>
      </w:r>
      <w:r w:rsidR="007D3EA5">
        <w:t xml:space="preserve"> </w:t>
      </w:r>
      <w:r>
        <w:t xml:space="preserve"> nerazvrstanih cesta</w:t>
      </w:r>
      <w:r w:rsidR="0096115E">
        <w:t xml:space="preserve"> za </w:t>
      </w:r>
      <w:r w:rsidR="00F31CDC">
        <w:t>236</w:t>
      </w:r>
      <w:r w:rsidR="00FF41F9">
        <w:t>.000,00 i iznose 3.</w:t>
      </w:r>
      <w:r w:rsidR="00F31CDC">
        <w:t>016</w:t>
      </w:r>
      <w:r w:rsidR="00FF41F9">
        <w:t>.000,00 kn</w:t>
      </w:r>
      <w:r w:rsidR="00BD24BA">
        <w:t>,</w:t>
      </w:r>
      <w:r w:rsidR="00F31CDC">
        <w:t xml:space="preserve"> od čega je 1.000.000,00 predviđeno za otkup zemljišta</w:t>
      </w:r>
      <w:r w:rsidR="00732E70">
        <w:t>.</w:t>
      </w:r>
      <w:r w:rsidR="00E97885">
        <w:t xml:space="preserve"> Smanjuju se sredstva za</w:t>
      </w:r>
      <w:r w:rsidR="00FF41F9">
        <w:t xml:space="preserve"> održavanje</w:t>
      </w:r>
      <w:r w:rsidR="00E97885">
        <w:t xml:space="preserve"> javni</w:t>
      </w:r>
      <w:r w:rsidR="00FF41F9">
        <w:t>h</w:t>
      </w:r>
      <w:r w:rsidR="00E97885">
        <w:t xml:space="preserve"> površina za </w:t>
      </w:r>
      <w:r w:rsidR="00F31CDC">
        <w:t>96</w:t>
      </w:r>
      <w:r w:rsidR="00FF41F9">
        <w:t>.000,00 kn</w:t>
      </w:r>
      <w:r w:rsidR="00EA23B7">
        <w:t xml:space="preserve"> pa iznose 2.684.000,00 kn. Sredstva za održavanje groblja povećavaju se za 50.000,00 kn a ostale komunalne aktivnosti za 43.000,00 i iznose 850.000,00</w:t>
      </w:r>
      <w:r w:rsidR="00BD24BA">
        <w:t xml:space="preserve"> kn,</w:t>
      </w:r>
      <w:r w:rsidR="00EA23B7">
        <w:t xml:space="preserve"> radi pojačanog održavanja poljoprivrednih puteva.</w:t>
      </w:r>
    </w:p>
    <w:p w14:paraId="37065BDD" w14:textId="77777777" w:rsidR="006D027D" w:rsidRDefault="006D027D" w:rsidP="003C1D2E">
      <w:pPr>
        <w:ind w:firstLine="708"/>
        <w:jc w:val="both"/>
      </w:pPr>
      <w:r>
        <w:t xml:space="preserve">Povećavaju se sredstva za Vatrogasnu zajednicu za </w:t>
      </w:r>
      <w:r w:rsidR="00EA23B7">
        <w:t>1</w:t>
      </w:r>
      <w:r>
        <w:t>0.000,00 kn koliko iznosi zakonska obaveza prema izračunu.</w:t>
      </w:r>
    </w:p>
    <w:p w14:paraId="09FF06AE" w14:textId="77777777" w:rsidR="00EA23B7" w:rsidRDefault="00EA23B7" w:rsidP="003C1D2E">
      <w:pPr>
        <w:ind w:firstLine="708"/>
        <w:jc w:val="both"/>
      </w:pPr>
      <w:r>
        <w:t xml:space="preserve">Smanjuju se sredstva za otkup građevinskog zemljišta koje nije namijenjeno izgradnji cesta i javnih površina i to za 200.000,00 kn. </w:t>
      </w:r>
    </w:p>
    <w:p w14:paraId="17AFE913" w14:textId="77777777" w:rsidR="00FA1C8F" w:rsidRDefault="00FA1C8F" w:rsidP="00FA1C8F">
      <w:pPr>
        <w:ind w:firstLine="708"/>
        <w:jc w:val="both"/>
      </w:pPr>
      <w:r w:rsidRPr="00BD24BA">
        <w:rPr>
          <w:b/>
          <w:bCs/>
        </w:rPr>
        <w:t>Izgradnja svjetlovodne mreže</w:t>
      </w:r>
      <w:r>
        <w:t xml:space="preserve"> povjerena je Ponikve eko otok Krk d.o.o, a ulaganja grada za ovu namjenu povećavaju udjele u vlasništvu trgovačkog društva. Dio rashoda projekta financira sa iz viška prihoda 2019. godine, a za dio je Ponikve eko d.o.o ugovorio kredit.</w:t>
      </w:r>
    </w:p>
    <w:p w14:paraId="528D49A7" w14:textId="77777777" w:rsidR="00A13188" w:rsidRDefault="00A13188" w:rsidP="003C1D2E">
      <w:pPr>
        <w:ind w:firstLine="708"/>
        <w:jc w:val="both"/>
      </w:pPr>
      <w:r>
        <w:t>Sredstva koja Grad ulaže u svjetlovodnu distribucijsku mrežu ovom izmjenom proračuna iskazana su u nekoliko projekata u ovisnosti o načinu ugovaranja i realizaciji projekata i obuhvaćena su kroz sljedeće projekte:</w:t>
      </w:r>
    </w:p>
    <w:p w14:paraId="114F7E03" w14:textId="77777777" w:rsidR="00A13188" w:rsidRDefault="00A13188" w:rsidP="003C1D2E">
      <w:pPr>
        <w:ind w:firstLine="708"/>
        <w:jc w:val="both"/>
      </w:pPr>
      <w:r w:rsidRPr="00A13188">
        <w:rPr>
          <w:i/>
          <w:iCs/>
        </w:rPr>
        <w:t>K100417 Svjetlovodna distribucijska mreža grada Krka</w:t>
      </w:r>
      <w:r>
        <w:t xml:space="preserve"> smanjena su za 1.757.000,00 kn i djelomično prenesena u novi projekt pa sada iznose 265.000,00 kn od čega se </w:t>
      </w:r>
      <w:r w:rsidR="005113F6">
        <w:t>16</w:t>
      </w:r>
      <w:r>
        <w:t>5.000,00 kn odnosi na ulaganja za</w:t>
      </w:r>
      <w:r w:rsidR="005113F6">
        <w:t xml:space="preserve"> </w:t>
      </w:r>
      <w:r w:rsidR="00FA1C8F">
        <w:t xml:space="preserve">projektiranje i </w:t>
      </w:r>
      <w:r w:rsidR="005113F6">
        <w:t xml:space="preserve">pripremu dokumentacije i </w:t>
      </w:r>
      <w:r>
        <w:t xml:space="preserve"> izgradnju sustava za objekte u vlasništvu grada</w:t>
      </w:r>
      <w:r w:rsidR="005113F6">
        <w:t>,</w:t>
      </w:r>
      <w:r>
        <w:t xml:space="preserve"> a </w:t>
      </w:r>
      <w:r w:rsidR="005113F6">
        <w:t xml:space="preserve">100.000,00 kn ulaganja </w:t>
      </w:r>
      <w:r w:rsidR="00FA1C8F">
        <w:t>je</w:t>
      </w:r>
      <w:r w:rsidR="005113F6">
        <w:t xml:space="preserve"> povećanje udjela u vlasništvu trgovačkog društva Ponikve eko otok Krk.</w:t>
      </w:r>
    </w:p>
    <w:p w14:paraId="31A1F39C" w14:textId="77777777" w:rsidR="00A13188" w:rsidRDefault="00A13188" w:rsidP="003C1D2E">
      <w:pPr>
        <w:ind w:firstLine="708"/>
        <w:jc w:val="both"/>
      </w:pPr>
      <w:r w:rsidRPr="00A13188">
        <w:rPr>
          <w:i/>
          <w:iCs/>
        </w:rPr>
        <w:t>K100434 Ponikve eko otok Krk-Izgradnja EKI otoka Krka u istom infrastrukturnom kanalu EU</w:t>
      </w:r>
      <w:r>
        <w:t xml:space="preserve"> </w:t>
      </w:r>
      <w:r w:rsidRPr="00A13188">
        <w:rPr>
          <w:i/>
          <w:iCs/>
        </w:rPr>
        <w:t>projekta</w:t>
      </w:r>
      <w:r>
        <w:t xml:space="preserve"> u iznosu od 1.924.000 </w:t>
      </w:r>
      <w:r w:rsidR="00FA1C8F">
        <w:t xml:space="preserve">kn </w:t>
      </w:r>
      <w:r>
        <w:t xml:space="preserve">od čega se 32.000,00 </w:t>
      </w:r>
      <w:r w:rsidR="005113F6">
        <w:t xml:space="preserve">kn </w:t>
      </w:r>
      <w:r>
        <w:t>odnosi na kap</w:t>
      </w:r>
      <w:r w:rsidR="00FA1C8F">
        <w:t>i</w:t>
      </w:r>
      <w:r>
        <w:t xml:space="preserve">talnu pomoć trgovačkom društvu </w:t>
      </w:r>
      <w:r w:rsidR="005113F6">
        <w:t xml:space="preserve">za sufinanciranje kamata na kredit </w:t>
      </w:r>
      <w:r>
        <w:t>a 1.892.000,00</w:t>
      </w:r>
      <w:r w:rsidR="00BD24BA">
        <w:t xml:space="preserve"> kn</w:t>
      </w:r>
      <w:r>
        <w:t xml:space="preserve"> </w:t>
      </w:r>
      <w:r w:rsidR="00BD24BA">
        <w:t>na</w:t>
      </w:r>
      <w:r>
        <w:t xml:space="preserve"> izgradnju i materija</w:t>
      </w:r>
      <w:r w:rsidR="005113F6">
        <w:t>l</w:t>
      </w:r>
      <w:r>
        <w:t xml:space="preserve"> za projekt </w:t>
      </w:r>
      <w:r w:rsidR="00BD24BA">
        <w:t>i</w:t>
      </w:r>
      <w:r>
        <w:t xml:space="preserve"> povećava </w:t>
      </w:r>
      <w:r w:rsidR="005113F6">
        <w:t xml:space="preserve"> gradske </w:t>
      </w:r>
      <w:r>
        <w:t>udjele u vlasništvu trgovačkog društva</w:t>
      </w:r>
      <w:r w:rsidR="005113F6">
        <w:t>.</w:t>
      </w:r>
    </w:p>
    <w:p w14:paraId="2D0B7C31" w14:textId="77777777" w:rsidR="005113F6" w:rsidRDefault="005113F6" w:rsidP="00D076E9">
      <w:pPr>
        <w:ind w:firstLine="708"/>
        <w:jc w:val="both"/>
      </w:pPr>
      <w:r w:rsidRPr="00FA1C8F">
        <w:rPr>
          <w:i/>
          <w:iCs/>
        </w:rPr>
        <w:t xml:space="preserve">K100432 PRŠI- Projekt izgradnje širokopojasne mreže sljedeće generacije na otoku Krku KK.02.1.1.01.0020 </w:t>
      </w:r>
      <w:r w:rsidR="00FA1C8F">
        <w:rPr>
          <w:i/>
          <w:iCs/>
        </w:rPr>
        <w:t xml:space="preserve"> </w:t>
      </w:r>
      <w:r w:rsidR="00FA1C8F" w:rsidRPr="00FA1C8F">
        <w:t>je p</w:t>
      </w:r>
      <w:r>
        <w:t xml:space="preserve">rojekt čija priprema traje nekoliko godina, za koji su ugovorena sredstva pomoći EU </w:t>
      </w:r>
      <w:r w:rsidR="00FA1C8F">
        <w:t xml:space="preserve"> i </w:t>
      </w:r>
      <w:r>
        <w:t>detaljno je predočen Gradskom vijeću Grada Krka koji je prihvatio projekt.</w:t>
      </w:r>
      <w:r w:rsidR="00FA1C8F">
        <w:t xml:space="preserve"> Vrijednost projekta je 77.360.650,68 kn</w:t>
      </w:r>
      <w:r w:rsidR="00D076E9">
        <w:t xml:space="preserve"> od čega je 57.619.737,71</w:t>
      </w:r>
      <w:r w:rsidR="00BD24BA">
        <w:t xml:space="preserve"> kn</w:t>
      </w:r>
      <w:r w:rsidR="00D076E9">
        <w:t xml:space="preserve"> bespovratnih sredstava a</w:t>
      </w:r>
      <w:r w:rsidR="00FA1C8F">
        <w:t xml:space="preserve"> </w:t>
      </w:r>
      <w:r w:rsidR="00D076E9">
        <w:t xml:space="preserve">18.881..893,27 </w:t>
      </w:r>
      <w:r w:rsidR="00BD24BA">
        <w:t xml:space="preserve">kn </w:t>
      </w:r>
      <w:r w:rsidR="00D076E9">
        <w:t>su vlastita sredstva učešća JLS na</w:t>
      </w:r>
      <w:r w:rsidR="00FA1C8F">
        <w:t xml:space="preserve"> područj</w:t>
      </w:r>
      <w:r w:rsidR="00D076E9">
        <w:t>u</w:t>
      </w:r>
      <w:r w:rsidR="00FA1C8F">
        <w:t xml:space="preserve"> otoka Krka </w:t>
      </w:r>
      <w:r w:rsidR="00D076E9">
        <w:t>od čega je učešće  Grada Krka 13,65%.</w:t>
      </w:r>
      <w:r w:rsidR="00FA1C8F">
        <w:t xml:space="preserve"> Prema planu</w:t>
      </w:r>
      <w:r w:rsidR="00D076E9">
        <w:t xml:space="preserve"> projekta</w:t>
      </w:r>
      <w:r w:rsidR="00FA1C8F">
        <w:t xml:space="preserve"> trebao bi biti dovršen do kraja 2023</w:t>
      </w:r>
      <w:r w:rsidR="00D076E9">
        <w:t xml:space="preserve"> godine. </w:t>
      </w:r>
      <w:r w:rsidR="00FA1C8F">
        <w:t>U 2020</w:t>
      </w:r>
      <w:r w:rsidR="00D076E9">
        <w:t>.</w:t>
      </w:r>
      <w:r w:rsidR="00FA1C8F">
        <w:t xml:space="preserve"> godini </w:t>
      </w:r>
      <w:r>
        <w:t>planiran je u iznosu od 218.969,64 kn</w:t>
      </w:r>
      <w:r w:rsidR="00D076E9">
        <w:t>, sukladno</w:t>
      </w:r>
      <w:r>
        <w:t xml:space="preserve"> financijskom planu projekta. </w:t>
      </w:r>
    </w:p>
    <w:p w14:paraId="2CA83972" w14:textId="77777777" w:rsidR="00D076E9" w:rsidRDefault="00D076E9" w:rsidP="003C1D2E">
      <w:pPr>
        <w:ind w:firstLine="708"/>
        <w:jc w:val="both"/>
      </w:pPr>
      <w:r>
        <w:t>Izdaci za projekt Pazigrad smanjuju se za 3.000,00 kn</w:t>
      </w:r>
    </w:p>
    <w:p w14:paraId="4CB0957E" w14:textId="77777777" w:rsidR="00D076E9" w:rsidRDefault="0037558D" w:rsidP="003C1D2E">
      <w:pPr>
        <w:ind w:firstLine="708"/>
        <w:jc w:val="both"/>
      </w:pPr>
      <w:r>
        <w:t>Smanjuju</w:t>
      </w:r>
      <w:r w:rsidR="00215A7A">
        <w:t xml:space="preserve"> se sredstva za Projektnu dokumentaciju za komunalnu infrastrukturu za </w:t>
      </w:r>
      <w:r w:rsidR="00D076E9">
        <w:t>160</w:t>
      </w:r>
      <w:r>
        <w:t>.000,00</w:t>
      </w:r>
      <w:r w:rsidR="00215A7A">
        <w:t xml:space="preserve"> kn </w:t>
      </w:r>
      <w:r>
        <w:t xml:space="preserve">i iznose </w:t>
      </w:r>
      <w:r w:rsidR="00D076E9">
        <w:t>64</w:t>
      </w:r>
      <w:r>
        <w:t>0.000,00 kn</w:t>
      </w:r>
      <w:r w:rsidR="00D076E9">
        <w:t>.</w:t>
      </w:r>
    </w:p>
    <w:p w14:paraId="2D63DCC4" w14:textId="77777777" w:rsidR="00D076E9" w:rsidRDefault="00D076E9" w:rsidP="003C1D2E">
      <w:pPr>
        <w:ind w:firstLine="708"/>
        <w:jc w:val="both"/>
      </w:pPr>
      <w:r>
        <w:t xml:space="preserve">Povećavaju se sredstva za </w:t>
      </w:r>
      <w:r w:rsidR="00215A7A">
        <w:t xml:space="preserve"> projekt Uređenja javne površine u povijesnoj jezgri </w:t>
      </w:r>
      <w:r>
        <w:t>i</w:t>
      </w:r>
      <w:r w:rsidR="003C1D2E">
        <w:t xml:space="preserve"> </w:t>
      </w:r>
      <w:r w:rsidR="00215A7A">
        <w:t xml:space="preserve">Trg Kamplin u iznosu od </w:t>
      </w:r>
      <w:r>
        <w:t>98.000,00</w:t>
      </w:r>
      <w:r w:rsidR="00215A7A">
        <w:t xml:space="preserve"> kn</w:t>
      </w:r>
      <w:r>
        <w:t xml:space="preserve"> i iznosi i iznosi 248.000,00 kn</w:t>
      </w:r>
    </w:p>
    <w:p w14:paraId="6B190472" w14:textId="77777777" w:rsidR="00215A7A" w:rsidRDefault="00D076E9" w:rsidP="003C1D2E">
      <w:pPr>
        <w:ind w:firstLine="708"/>
        <w:jc w:val="both"/>
      </w:pPr>
      <w:r>
        <w:t xml:space="preserve">Projekt K100431 Gradnja nerazvrstane ceste u poslovnoj zoni </w:t>
      </w:r>
      <w:r w:rsidR="007E5DFB">
        <w:t>prenosi se u 2021 godinu pa se planirana sredstva smanjuju za 6.250.000,00 kn</w:t>
      </w:r>
      <w:r w:rsidR="0037558D">
        <w:t>.</w:t>
      </w:r>
      <w:r w:rsidR="007E5DFB">
        <w:t xml:space="preserve"> Ugovorena donacija i kompenzacija sa komunalnim doprinosom za poslovnu zgradu bit će evidentirane u 2021. godini čime se planirana sredstva prihoda i rashoda proračuna </w:t>
      </w:r>
      <w:r w:rsidR="00BD24BA">
        <w:t>s</w:t>
      </w:r>
      <w:r w:rsidR="007E5DFB">
        <w:t>manjuju u 2020. godini.</w:t>
      </w:r>
    </w:p>
    <w:p w14:paraId="39CC80ED" w14:textId="77777777" w:rsidR="0037558D" w:rsidRDefault="00F31A45" w:rsidP="003C1D2E">
      <w:pPr>
        <w:ind w:firstLine="708"/>
        <w:jc w:val="both"/>
      </w:pPr>
      <w:r>
        <w:rPr>
          <w:b/>
        </w:rPr>
        <w:t xml:space="preserve">U Programu 1005 Sustav vodoopskrbe, odvodnje i zaštite voda  </w:t>
      </w:r>
      <w:r w:rsidR="00AE0632" w:rsidRPr="00AE0632">
        <w:t>predložen</w:t>
      </w:r>
      <w:r w:rsidR="00215A7A">
        <w:t>o</w:t>
      </w:r>
      <w:r w:rsidR="00AE0632" w:rsidRPr="00AE0632">
        <w:t xml:space="preserve"> </w:t>
      </w:r>
      <w:r w:rsidR="0037558D">
        <w:t xml:space="preserve">je povećanje u iznosu od </w:t>
      </w:r>
      <w:r w:rsidR="007E5DFB">
        <w:t>163</w:t>
      </w:r>
      <w:r w:rsidR="00215A7A">
        <w:t>.</w:t>
      </w:r>
      <w:r w:rsidR="0037558D">
        <w:t>0</w:t>
      </w:r>
      <w:r w:rsidR="00215A7A">
        <w:t>00,00</w:t>
      </w:r>
      <w:r w:rsidR="00BF6A10">
        <w:t xml:space="preserve"> kn</w:t>
      </w:r>
      <w:r w:rsidR="00215A7A">
        <w:t xml:space="preserve"> </w:t>
      </w:r>
      <w:r w:rsidR="00B20914">
        <w:t xml:space="preserve">pa sredstva iznose 853.000,00kn, </w:t>
      </w:r>
      <w:r w:rsidR="00215A7A">
        <w:t xml:space="preserve"> </w:t>
      </w:r>
      <w:r w:rsidR="0037558D">
        <w:t xml:space="preserve">radi </w:t>
      </w:r>
      <w:r w:rsidR="007E5DFB">
        <w:t xml:space="preserve"> povećanja </w:t>
      </w:r>
      <w:r w:rsidR="0037558D">
        <w:t>rashoda za</w:t>
      </w:r>
      <w:r w:rsidR="00215A7A">
        <w:t xml:space="preserve"> </w:t>
      </w:r>
      <w:r w:rsidR="00B20914">
        <w:t>projekt K100503 otpadne vode Izgradnja-Ponikve voda d.o.o.</w:t>
      </w:r>
      <w:r w:rsidR="00215A7A">
        <w:t xml:space="preserve"> za </w:t>
      </w:r>
      <w:r w:rsidR="0037558D">
        <w:t>1</w:t>
      </w:r>
      <w:r w:rsidR="007E5DFB">
        <w:t>97</w:t>
      </w:r>
      <w:r w:rsidR="00215A7A">
        <w:t>.000,00 kn</w:t>
      </w:r>
      <w:r w:rsidR="00B20914">
        <w:t xml:space="preserve"> pa on iznosi 522.000,00 kn</w:t>
      </w:r>
      <w:r w:rsidR="007E5DFB">
        <w:t xml:space="preserve"> i smanjenja sredstava za projekt K100506 EU projekt „Sustava prikupljanja, odvodne i pročišćavanja otpadnih voda otoka Krka“ u iznosu od 34.000,00 kn, na način da je za 60.000,00 smanjena kapitalna pomoć trgovačkom društvu Ponikve voda d.o.o za kamate na kredit</w:t>
      </w:r>
      <w:r w:rsidR="00B20914">
        <w:t>,</w:t>
      </w:r>
      <w:r w:rsidR="007E5DFB">
        <w:t xml:space="preserve"> a za 26.000,00 povećana sredstva za udjele u vlasništvu trgovačkog društva. </w:t>
      </w:r>
    </w:p>
    <w:p w14:paraId="757AD325" w14:textId="77777777" w:rsidR="00AE0632" w:rsidRDefault="005960AC" w:rsidP="003C1D2E">
      <w:pPr>
        <w:ind w:firstLine="708"/>
        <w:jc w:val="both"/>
      </w:pPr>
      <w:r>
        <w:rPr>
          <w:b/>
        </w:rPr>
        <w:t xml:space="preserve">U Programu 1006 Zaštita okoliša i gospodarenje otpadom </w:t>
      </w:r>
      <w:r w:rsidRPr="005960AC">
        <w:t>planiran</w:t>
      </w:r>
      <w:r w:rsidR="00C57D01">
        <w:t>o</w:t>
      </w:r>
      <w:r>
        <w:rPr>
          <w:b/>
        </w:rPr>
        <w:t xml:space="preserve"> </w:t>
      </w:r>
      <w:r w:rsidR="00AE0632" w:rsidRPr="00AE0632">
        <w:t xml:space="preserve">je </w:t>
      </w:r>
      <w:r w:rsidR="00B20914">
        <w:t>povećanje</w:t>
      </w:r>
      <w:r w:rsidR="00C57D01">
        <w:t xml:space="preserve"> </w:t>
      </w:r>
      <w:r w:rsidR="00AE0632" w:rsidRPr="00AE0632">
        <w:t xml:space="preserve">rashoda za </w:t>
      </w:r>
      <w:r w:rsidR="00B20914">
        <w:t>5</w:t>
      </w:r>
      <w:r w:rsidR="0037558D">
        <w:t xml:space="preserve">.000,00 radi </w:t>
      </w:r>
      <w:r w:rsidR="00B20914">
        <w:t>projekta Sanacija divljih odlagališta</w:t>
      </w:r>
      <w:r w:rsidR="00C57D01">
        <w:t xml:space="preserve"> </w:t>
      </w:r>
      <w:r w:rsidR="0037558D">
        <w:t>pa ukupan program iznosi 46</w:t>
      </w:r>
      <w:r w:rsidR="00B20914">
        <w:t>5</w:t>
      </w:r>
      <w:r w:rsidR="0037558D">
        <w:t>.000,00 kn</w:t>
      </w:r>
      <w:r w:rsidR="00C57D01">
        <w:t>.</w:t>
      </w:r>
    </w:p>
    <w:p w14:paraId="0403247C" w14:textId="77777777" w:rsidR="00C57D01" w:rsidRDefault="005960AC" w:rsidP="003C1D2E">
      <w:pPr>
        <w:ind w:firstLine="708"/>
        <w:jc w:val="both"/>
      </w:pPr>
      <w:r>
        <w:rPr>
          <w:b/>
        </w:rPr>
        <w:t>U Programu</w:t>
      </w:r>
      <w:r w:rsidR="003D49B2">
        <w:rPr>
          <w:b/>
        </w:rPr>
        <w:t xml:space="preserve"> 1007</w:t>
      </w:r>
      <w:r>
        <w:rPr>
          <w:b/>
        </w:rPr>
        <w:t xml:space="preserve"> Održavanja poslovnih i stambenih objekata i društvenih domova </w:t>
      </w:r>
      <w:r w:rsidR="00BD24BA">
        <w:rPr>
          <w:b/>
        </w:rPr>
        <w:t xml:space="preserve">rahodi su </w:t>
      </w:r>
      <w:r>
        <w:t xml:space="preserve">ukupno </w:t>
      </w:r>
      <w:r w:rsidR="009956CA">
        <w:t>smanjen</w:t>
      </w:r>
      <w:r w:rsidR="00237A9C">
        <w:t xml:space="preserve"> u iznosu od</w:t>
      </w:r>
      <w:r>
        <w:t xml:space="preserve"> </w:t>
      </w:r>
      <w:r w:rsidR="00B20914">
        <w:t>369</w:t>
      </w:r>
      <w:r w:rsidR="004157A5">
        <w:t>.</w:t>
      </w:r>
      <w:r w:rsidR="00B20914">
        <w:t>9</w:t>
      </w:r>
      <w:r w:rsidR="00C57D01">
        <w:t>00</w:t>
      </w:r>
      <w:r w:rsidR="004157A5">
        <w:t>,</w:t>
      </w:r>
      <w:r w:rsidR="00C57D01">
        <w:t>00</w:t>
      </w:r>
      <w:r>
        <w:t xml:space="preserve"> kn</w:t>
      </w:r>
      <w:r w:rsidR="009956CA">
        <w:t xml:space="preserve"> i program iznosi ukupno </w:t>
      </w:r>
      <w:r w:rsidR="00B20914">
        <w:t>886</w:t>
      </w:r>
      <w:r w:rsidR="009956CA">
        <w:t>.</w:t>
      </w:r>
      <w:r w:rsidR="00B20914">
        <w:t>1</w:t>
      </w:r>
      <w:r w:rsidR="009956CA">
        <w:t>00,00 kn</w:t>
      </w:r>
      <w:r w:rsidR="00CC1C6D">
        <w:t>,</w:t>
      </w:r>
      <w:r w:rsidR="009956CA">
        <w:t xml:space="preserve"> od čega su sredstva za rekonstrukciju zgrade Društvenog doma  Bajčići  u iznosu od 827.000,00 kn</w:t>
      </w:r>
      <w:r w:rsidR="00B20914">
        <w:t xml:space="preserve"> prenesena u 2021. godinu a </w:t>
      </w:r>
      <w:r w:rsidR="00BD24BA">
        <w:t xml:space="preserve">ostaju </w:t>
      </w:r>
      <w:r w:rsidR="00B20914">
        <w:t xml:space="preserve">planirana </w:t>
      </w:r>
      <w:r w:rsidR="00BD24BA">
        <w:t xml:space="preserve">sredstva </w:t>
      </w:r>
      <w:r w:rsidR="00B20914">
        <w:t>u iznosu od 129.000,00 kn za pripremu projekta i konzultantske usluge</w:t>
      </w:r>
      <w:r w:rsidR="009956CA">
        <w:t>.</w:t>
      </w:r>
      <w:r w:rsidR="004157A5">
        <w:t xml:space="preserve"> Za </w:t>
      </w:r>
      <w:r w:rsidR="009956CA">
        <w:t>1</w:t>
      </w:r>
      <w:r w:rsidR="00B20914">
        <w:t>65</w:t>
      </w:r>
      <w:r w:rsidR="004157A5">
        <w:t>.000,00</w:t>
      </w:r>
      <w:r w:rsidR="00CC1C6D">
        <w:t xml:space="preserve"> kn</w:t>
      </w:r>
      <w:r w:rsidR="004157A5">
        <w:t xml:space="preserve"> </w:t>
      </w:r>
      <w:r w:rsidR="00B20914">
        <w:t>povećavaju</w:t>
      </w:r>
      <w:r w:rsidR="004157A5">
        <w:t xml:space="preserve"> se sredstva za održavanje </w:t>
      </w:r>
      <w:r w:rsidR="00C57D01">
        <w:t xml:space="preserve">i izgradnju </w:t>
      </w:r>
      <w:r w:rsidR="004157A5">
        <w:t>poslovnih i stambenih zgrada</w:t>
      </w:r>
      <w:r w:rsidR="009956CA">
        <w:t>, a</w:t>
      </w:r>
      <w:r w:rsidR="00BD24BA">
        <w:t xml:space="preserve"> smanjuju se</w:t>
      </w:r>
      <w:r w:rsidR="009956CA">
        <w:t xml:space="preserve"> za </w:t>
      </w:r>
      <w:r w:rsidR="00971C8D">
        <w:t xml:space="preserve">100.000,00 kn sredstva za stanove jer su planirana sredstva ulaganja u stanove evidentirana na kontima tekućeg i investicijskog održavanja a ne dodatnih ulaganja i izgradnje. </w:t>
      </w:r>
    </w:p>
    <w:p w14:paraId="079B6E36" w14:textId="77777777" w:rsidR="00971C8D" w:rsidRDefault="00971C8D" w:rsidP="003C1D2E">
      <w:pPr>
        <w:ind w:firstLine="708"/>
        <w:jc w:val="both"/>
      </w:pPr>
      <w:r>
        <w:t xml:space="preserve">Za opremanje </w:t>
      </w:r>
      <w:r w:rsidR="00BD24BA">
        <w:t xml:space="preserve">novog </w:t>
      </w:r>
      <w:r>
        <w:t xml:space="preserve">područnog dječjeg vrtića u zgradi Društvenog centra u Krku planirano je 260.100,00 kn a za uređenje 132.000,00 kn. </w:t>
      </w:r>
    </w:p>
    <w:p w14:paraId="70DFB3D4" w14:textId="77777777" w:rsidR="009A07AA" w:rsidRDefault="005960AC" w:rsidP="003C1D2E">
      <w:pPr>
        <w:ind w:firstLine="708"/>
        <w:jc w:val="both"/>
      </w:pPr>
      <w:r>
        <w:rPr>
          <w:b/>
        </w:rPr>
        <w:t>U Programu</w:t>
      </w:r>
      <w:r w:rsidR="003D49B2">
        <w:rPr>
          <w:b/>
        </w:rPr>
        <w:t xml:space="preserve"> 1008</w:t>
      </w:r>
      <w:r>
        <w:rPr>
          <w:b/>
        </w:rPr>
        <w:t xml:space="preserve"> </w:t>
      </w:r>
      <w:r w:rsidR="003D49B2">
        <w:rPr>
          <w:b/>
        </w:rPr>
        <w:t>O</w:t>
      </w:r>
      <w:r>
        <w:rPr>
          <w:b/>
        </w:rPr>
        <w:t xml:space="preserve">snovno i srednješkolsko i visoko obrazovanje </w:t>
      </w:r>
      <w:r>
        <w:t xml:space="preserve">rashodi se ukupno </w:t>
      </w:r>
      <w:r w:rsidR="00971C8D">
        <w:t>povećavaju za 233.000,00 kn i iznose 1.913.000,00 kn. Povećavaju se</w:t>
      </w:r>
      <w:r w:rsidR="00604DC4">
        <w:t xml:space="preserve"> rashodi za tekuće programe</w:t>
      </w:r>
      <w:r w:rsidR="009956CA">
        <w:t xml:space="preserve"> u osnovnoj školi za 1</w:t>
      </w:r>
      <w:r w:rsidR="00971C8D">
        <w:t>0</w:t>
      </w:r>
      <w:r w:rsidR="009956CA">
        <w:t>0.000,00 kn</w:t>
      </w:r>
      <w:r w:rsidR="009A07AA">
        <w:t xml:space="preserve"> (1</w:t>
      </w:r>
      <w:r w:rsidR="00971C8D">
        <w:t>2%</w:t>
      </w:r>
      <w:r w:rsidR="009A07AA">
        <w:t xml:space="preserve">) </w:t>
      </w:r>
      <w:r w:rsidR="009956CA">
        <w:t xml:space="preserve"> i iznose </w:t>
      </w:r>
      <w:r w:rsidR="00971C8D">
        <w:t>9</w:t>
      </w:r>
      <w:r w:rsidR="009956CA">
        <w:t>10.000,00 kn</w:t>
      </w:r>
      <w:r w:rsidR="00CC1C6D">
        <w:t>.</w:t>
      </w:r>
      <w:r w:rsidR="009A07AA">
        <w:t xml:space="preserve"> </w:t>
      </w:r>
      <w:r w:rsidR="00375B2C">
        <w:t>Planiran</w:t>
      </w:r>
      <w:r w:rsidR="009A07AA">
        <w:t>a</w:t>
      </w:r>
      <w:r w:rsidR="00375B2C">
        <w:t xml:space="preserve"> sredstva </w:t>
      </w:r>
      <w:r w:rsidR="009A07AA">
        <w:t>odnose se na financiranje produženog boravka djece u školi</w:t>
      </w:r>
      <w:r w:rsidR="00604DC4">
        <w:t>.</w:t>
      </w:r>
      <w:r w:rsidR="004157A5">
        <w:t xml:space="preserve"> </w:t>
      </w:r>
      <w:r w:rsidR="009A07AA">
        <w:t xml:space="preserve"> </w:t>
      </w:r>
      <w:r w:rsidR="00971C8D">
        <w:t>Tekući i k</w:t>
      </w:r>
      <w:r w:rsidR="009A07AA">
        <w:t xml:space="preserve">apitalni programi </w:t>
      </w:r>
      <w:r w:rsidR="00971C8D">
        <w:t xml:space="preserve">za srednju školu povećavaju </w:t>
      </w:r>
      <w:r w:rsidR="009A07AA">
        <w:t xml:space="preserve">se za </w:t>
      </w:r>
      <w:r w:rsidR="00971C8D">
        <w:t>43</w:t>
      </w:r>
      <w:r w:rsidR="009A07AA">
        <w:t>.000,00 kn</w:t>
      </w:r>
      <w:r w:rsidR="00971C8D">
        <w:t xml:space="preserve"> i iznose ukupno 53.000,00 kn</w:t>
      </w:r>
      <w:r w:rsidR="009A07AA">
        <w:t xml:space="preserve">. </w:t>
      </w:r>
    </w:p>
    <w:p w14:paraId="5102BE48" w14:textId="77777777" w:rsidR="009A07AA" w:rsidRDefault="00971C8D" w:rsidP="003C1D2E">
      <w:pPr>
        <w:ind w:firstLine="708"/>
        <w:jc w:val="both"/>
      </w:pPr>
      <w:r>
        <w:t xml:space="preserve">Povećavaju se sredstva pomoći učenicima i studentima  za 90.000,00 kn i iznose 940.000,00 na način da se </w:t>
      </w:r>
      <w:r w:rsidR="00A21AFF">
        <w:t xml:space="preserve"> povećavaju sredstva za stipendije učenicima i studentima za 70.000,00 kn i iznose 500.000,00 kn, </w:t>
      </w:r>
      <w:r>
        <w:t>sman</w:t>
      </w:r>
      <w:r w:rsidR="009A07AA">
        <w:t xml:space="preserve">juju </w:t>
      </w:r>
      <w:r w:rsidR="00604DC4">
        <w:t xml:space="preserve">sredstva za </w:t>
      </w:r>
      <w:r w:rsidR="009A07AA">
        <w:t>sufinanciranje prijevoza</w:t>
      </w:r>
      <w:r>
        <w:t xml:space="preserve"> za 20.000,00 kn i iznose 100.000,00 kn,</w:t>
      </w:r>
      <w:r w:rsidR="009A07AA">
        <w:t xml:space="preserve"> </w:t>
      </w:r>
      <w:r w:rsidR="00A21AFF">
        <w:t xml:space="preserve">povećavaju sredstva za </w:t>
      </w:r>
      <w:r w:rsidR="009A07AA">
        <w:t xml:space="preserve">subvencioniranje nabavke udžbenika i školske opreme u iznosu od </w:t>
      </w:r>
      <w:r w:rsidR="00A21AFF">
        <w:t>20.000</w:t>
      </w:r>
      <w:r w:rsidR="009A07AA">
        <w:t xml:space="preserve"> kn</w:t>
      </w:r>
      <w:r w:rsidR="00A21AFF">
        <w:t xml:space="preserve"> i iznose 220.000,00 kn</w:t>
      </w:r>
      <w:r w:rsidR="00BD24BA">
        <w:t>,</w:t>
      </w:r>
      <w:r w:rsidR="009A07AA">
        <w:t xml:space="preserve"> kao i za nagrade učenicima i sportašima za </w:t>
      </w:r>
      <w:r w:rsidR="00A21AFF">
        <w:t>2</w:t>
      </w:r>
      <w:r w:rsidR="009A07AA">
        <w:t>0.000,00 kn.</w:t>
      </w:r>
    </w:p>
    <w:p w14:paraId="714AAA24" w14:textId="77777777" w:rsidR="00EF6518" w:rsidRDefault="009A07AA" w:rsidP="003C1D2E">
      <w:pPr>
        <w:ind w:firstLine="708"/>
        <w:jc w:val="both"/>
      </w:pPr>
      <w:r>
        <w:rPr>
          <w:b/>
        </w:rPr>
        <w:t xml:space="preserve"> </w:t>
      </w:r>
      <w:r w:rsidR="005960AC">
        <w:rPr>
          <w:b/>
        </w:rPr>
        <w:t>U Programu</w:t>
      </w:r>
      <w:r w:rsidR="003D49B2">
        <w:rPr>
          <w:b/>
        </w:rPr>
        <w:t xml:space="preserve"> 1009 </w:t>
      </w:r>
      <w:r w:rsidR="005960AC">
        <w:rPr>
          <w:b/>
        </w:rPr>
        <w:t xml:space="preserve"> </w:t>
      </w:r>
      <w:r w:rsidR="003D49B2">
        <w:rPr>
          <w:b/>
        </w:rPr>
        <w:t>S</w:t>
      </w:r>
      <w:r w:rsidR="005960AC">
        <w:rPr>
          <w:b/>
        </w:rPr>
        <w:t xml:space="preserve">port, rekreacija, kultura i ostalo </w:t>
      </w:r>
      <w:r w:rsidR="00604DC4">
        <w:rPr>
          <w:b/>
        </w:rPr>
        <w:t>smanjenje</w:t>
      </w:r>
      <w:r w:rsidR="003D49B2" w:rsidRPr="003D49B2">
        <w:t xml:space="preserve"> je</w:t>
      </w:r>
      <w:r w:rsidR="005960AC">
        <w:t xml:space="preserve"> </w:t>
      </w:r>
      <w:r>
        <w:t>2</w:t>
      </w:r>
      <w:r w:rsidR="000F6136">
        <w:t>3</w:t>
      </w:r>
      <w:r>
        <w:t>.</w:t>
      </w:r>
      <w:r w:rsidR="000F6136">
        <w:t>919</w:t>
      </w:r>
      <w:r>
        <w:t>,</w:t>
      </w:r>
      <w:r w:rsidR="000F6136">
        <w:t>34</w:t>
      </w:r>
      <w:r>
        <w:t xml:space="preserve"> kn (-</w:t>
      </w:r>
      <w:r w:rsidR="000F6136">
        <w:t>0,8</w:t>
      </w:r>
      <w:r>
        <w:t xml:space="preserve">%) i iznosi </w:t>
      </w:r>
      <w:r w:rsidR="000F6136">
        <w:t>3.043</w:t>
      </w:r>
      <w:r>
        <w:t>.</w:t>
      </w:r>
      <w:r w:rsidR="000F6136">
        <w:t>580,66</w:t>
      </w:r>
      <w:r>
        <w:t xml:space="preserve"> kn. P</w:t>
      </w:r>
      <w:r w:rsidR="000F6136">
        <w:t>ovećana su sredstva za održavanje sportskog centra za 10.000,00 kn i iznose 160.000,00 kn</w:t>
      </w:r>
      <w:r w:rsidR="00BD24BA">
        <w:t xml:space="preserve"> a</w:t>
      </w:r>
      <w:r w:rsidR="000F6136">
        <w:t xml:space="preserve"> smanjena su sredstva za sufinanciranje opreme glazbene škole Ivana Matetića Ronjgova za 42.000,00 kn</w:t>
      </w:r>
      <w:r w:rsidR="00EF6518">
        <w:t>.</w:t>
      </w:r>
    </w:p>
    <w:p w14:paraId="586E2D0C" w14:textId="77777777" w:rsidR="00EF6518" w:rsidRDefault="00EF6518" w:rsidP="003C1D2E">
      <w:pPr>
        <w:ind w:firstLine="708"/>
        <w:jc w:val="both"/>
      </w:pPr>
      <w:r>
        <w:t xml:space="preserve">U aktivnosti </w:t>
      </w:r>
      <w:r w:rsidRPr="00375B2C">
        <w:rPr>
          <w:i/>
        </w:rPr>
        <w:t>Ostale društvene potrebe</w:t>
      </w:r>
      <w:r>
        <w:t xml:space="preserve"> planirana sredstva </w:t>
      </w:r>
      <w:r w:rsidR="00E4016D">
        <w:t xml:space="preserve">ukupno su </w:t>
      </w:r>
      <w:r w:rsidR="000F6136">
        <w:t>povećana</w:t>
      </w:r>
      <w:r>
        <w:t xml:space="preserve"> za </w:t>
      </w:r>
      <w:r w:rsidR="000F6136">
        <w:t>2.000</w:t>
      </w:r>
      <w:r>
        <w:t>,00 kn (</w:t>
      </w:r>
      <w:r w:rsidR="000F6136">
        <w:t>0,1</w:t>
      </w:r>
      <w:r>
        <w:t>%) i iznose 1.</w:t>
      </w:r>
      <w:r w:rsidR="000F6136">
        <w:t>397</w:t>
      </w:r>
      <w:r>
        <w:t xml:space="preserve">.500,00 kn. </w:t>
      </w:r>
      <w:r w:rsidR="000F6136">
        <w:t>Povećana su sredstva za sufinanciranje TZ otoka Krka za 7.000,00 kn,</w:t>
      </w:r>
      <w:r w:rsidR="00BD24BA">
        <w:t xml:space="preserve"> </w:t>
      </w:r>
      <w:r w:rsidR="000F6136">
        <w:t xml:space="preserve">smanjena sredstava za Proslavu Dana Grada Krka za 15.000,00 kn, vraćena prvobitno planirana sredstva za projekt  EPK 2020 ali u smanjenom iznosu od 25.000,00 kn, povećana sredstva za otočni </w:t>
      </w:r>
      <w:r w:rsidR="00E4016D">
        <w:t>N</w:t>
      </w:r>
      <w:r w:rsidR="000F6136">
        <w:t xml:space="preserve">ovi list i </w:t>
      </w:r>
      <w:r w:rsidR="00E4016D">
        <w:t>Krčki val za 15.000,00 kn, smanje</w:t>
      </w:r>
      <w:r w:rsidR="000F6136">
        <w:t>na sredstva za dodatne aktivnosti u društvenim djelatnostima za 30.000,00 kn</w:t>
      </w:r>
      <w:r w:rsidR="00605701">
        <w:t>.</w:t>
      </w:r>
    </w:p>
    <w:p w14:paraId="15C31CDF" w14:textId="77777777" w:rsidR="00605701" w:rsidRDefault="00605701" w:rsidP="003C1D2E">
      <w:pPr>
        <w:ind w:firstLine="708"/>
        <w:jc w:val="both"/>
      </w:pPr>
      <w:r>
        <w:t xml:space="preserve">Povećana su sredstva za igrališta za </w:t>
      </w:r>
      <w:r w:rsidR="00E4016D">
        <w:t>58</w:t>
      </w:r>
      <w:r>
        <w:t>0,</w:t>
      </w:r>
      <w:r w:rsidR="00E4016D">
        <w:t>66</w:t>
      </w:r>
      <w:r>
        <w:t xml:space="preserve"> kn radi opreme</w:t>
      </w:r>
      <w:r w:rsidR="00375B2C">
        <w:t xml:space="preserve"> dječjeg</w:t>
      </w:r>
      <w:r>
        <w:t xml:space="preserve"> igrališta na Dunatu. </w:t>
      </w:r>
      <w:r w:rsidR="00E4016D">
        <w:t>Povećana</w:t>
      </w:r>
      <w:r>
        <w:t xml:space="preserve"> su sredstva za održavanje i opremu Vježbališta na otvorenom Dražica za </w:t>
      </w:r>
      <w:r w:rsidR="00E4016D">
        <w:t>5</w:t>
      </w:r>
      <w:r>
        <w:t>.000,00 kn</w:t>
      </w:r>
      <w:r w:rsidR="00BF4235">
        <w:t xml:space="preserve"> radi aktivnosti tijekom turističke sezone</w:t>
      </w:r>
      <w:r>
        <w:t>.</w:t>
      </w:r>
    </w:p>
    <w:p w14:paraId="793765FC" w14:textId="77777777" w:rsidR="00A82773" w:rsidRPr="00A82773" w:rsidRDefault="00A82773" w:rsidP="003C1D2E">
      <w:pPr>
        <w:ind w:firstLine="708"/>
        <w:jc w:val="both"/>
      </w:pPr>
      <w:r w:rsidRPr="00A82773">
        <w:rPr>
          <w:b/>
        </w:rPr>
        <w:t>U Programu 1010 Očuvanj</w:t>
      </w:r>
      <w:r>
        <w:rPr>
          <w:b/>
        </w:rPr>
        <w:t>e i unapređenje</w:t>
      </w:r>
      <w:r w:rsidRPr="00A82773">
        <w:rPr>
          <w:b/>
        </w:rPr>
        <w:t xml:space="preserve"> zdravlja i socijalna skrb</w:t>
      </w:r>
      <w:r>
        <w:rPr>
          <w:b/>
        </w:rPr>
        <w:t xml:space="preserve"> </w:t>
      </w:r>
      <w:r w:rsidR="0077201C" w:rsidRPr="0077201C">
        <w:t xml:space="preserve"> planiran</w:t>
      </w:r>
      <w:r w:rsidR="0020700C">
        <w:t xml:space="preserve">o je </w:t>
      </w:r>
      <w:r w:rsidR="00E4016D">
        <w:t xml:space="preserve">povećanje u iznosu </w:t>
      </w:r>
      <w:r w:rsidR="0020700C">
        <w:t xml:space="preserve">od </w:t>
      </w:r>
      <w:r w:rsidR="00E4016D">
        <w:t>59.000,00</w:t>
      </w:r>
      <w:r w:rsidR="0020700C">
        <w:t xml:space="preserve"> kn</w:t>
      </w:r>
      <w:r w:rsidR="00BF6A10">
        <w:t>,</w:t>
      </w:r>
      <w:r w:rsidR="00605701">
        <w:t xml:space="preserve"> od čega </w:t>
      </w:r>
      <w:r w:rsidR="00E4016D">
        <w:t>se 40.000,00 odnosi na pomoć za opremu novorođenčadi a 19.000,00 kn na kapitalnu donaciju Crvenom križu za vozilo geronto domaćici</w:t>
      </w:r>
      <w:r w:rsidR="0077201C">
        <w:t>.</w:t>
      </w:r>
      <w:r w:rsidR="00E4016D">
        <w:t xml:space="preserve"> Program je planiran u iznosu od 1.389.500,00 kn.</w:t>
      </w:r>
    </w:p>
    <w:p w14:paraId="5D505F9E" w14:textId="77777777" w:rsidR="003D49B2" w:rsidRDefault="003D49B2" w:rsidP="003C1D2E">
      <w:pPr>
        <w:ind w:firstLine="708"/>
        <w:jc w:val="both"/>
      </w:pPr>
      <w:r>
        <w:rPr>
          <w:b/>
        </w:rPr>
        <w:t xml:space="preserve">U Programu 1011 Izgradnja i održavanje obale i obalnog pojasa </w:t>
      </w:r>
      <w:r w:rsidR="00BF4235">
        <w:rPr>
          <w:b/>
        </w:rPr>
        <w:t xml:space="preserve">planirana </w:t>
      </w:r>
      <w:r>
        <w:t>sredstva</w:t>
      </w:r>
      <w:r w:rsidR="0020700C">
        <w:t xml:space="preserve"> za </w:t>
      </w:r>
      <w:r w:rsidR="00C365B4">
        <w:t>R</w:t>
      </w:r>
      <w:r w:rsidR="0020700C">
        <w:t>azvoj luke Krk</w:t>
      </w:r>
      <w:r w:rsidR="00C365B4">
        <w:t xml:space="preserve"> -</w:t>
      </w:r>
      <w:r w:rsidR="00605701">
        <w:t xml:space="preserve"> za Ribarski mul </w:t>
      </w:r>
      <w:r w:rsidR="00C365B4">
        <w:t xml:space="preserve"> </w:t>
      </w:r>
      <w:r w:rsidR="00E4016D">
        <w:t>u</w:t>
      </w:r>
      <w:r w:rsidR="00605701">
        <w:t xml:space="preserve"> iznos</w:t>
      </w:r>
      <w:r w:rsidR="00E4016D">
        <w:t>u</w:t>
      </w:r>
      <w:r w:rsidR="00605701">
        <w:t xml:space="preserve"> 970.000,00 kn</w:t>
      </w:r>
      <w:r w:rsidR="00E4016D">
        <w:t xml:space="preserve"> </w:t>
      </w:r>
      <w:r w:rsidR="00E4016D" w:rsidRPr="00E4016D">
        <w:t>evidentirana</w:t>
      </w:r>
      <w:r w:rsidR="00E4016D">
        <w:t xml:space="preserve"> su na kontima donacije ŽLU Krk umjesto pomoći</w:t>
      </w:r>
      <w:r w:rsidR="00BF4235">
        <w:t xml:space="preserve"> kako je to bilo prvobitno planirano</w:t>
      </w:r>
      <w:r>
        <w:t>.</w:t>
      </w:r>
      <w:r w:rsidR="00BF4235">
        <w:t xml:space="preserve"> Iznos se nije mijenjao.</w:t>
      </w:r>
    </w:p>
    <w:p w14:paraId="6F711FF7" w14:textId="77777777" w:rsidR="00EB5C42" w:rsidRDefault="003D49B2" w:rsidP="003C1D2E">
      <w:pPr>
        <w:ind w:firstLine="708"/>
        <w:jc w:val="both"/>
      </w:pPr>
      <w:r>
        <w:rPr>
          <w:b/>
        </w:rPr>
        <w:t xml:space="preserve">U Programu 1012 Jačanje gospodarstva, poljoprivrede i turizma </w:t>
      </w:r>
      <w:r w:rsidR="00E4016D">
        <w:rPr>
          <w:b/>
        </w:rPr>
        <w:t xml:space="preserve"> </w:t>
      </w:r>
      <w:r>
        <w:t xml:space="preserve">planirana sredstva </w:t>
      </w:r>
      <w:r w:rsidR="00E4016D">
        <w:t xml:space="preserve"> se nisu mijenjala i iznose ukupno 285.900,00 kn</w:t>
      </w:r>
      <w:r w:rsidR="00C365B4">
        <w:t xml:space="preserve">. </w:t>
      </w:r>
      <w:r w:rsidR="00F824C6">
        <w:t xml:space="preserve"> </w:t>
      </w:r>
    </w:p>
    <w:p w14:paraId="61E43253" w14:textId="77777777" w:rsidR="003D49B2" w:rsidRDefault="00EB5C42" w:rsidP="003C1D2E">
      <w:pPr>
        <w:ind w:firstLine="708"/>
        <w:jc w:val="both"/>
      </w:pPr>
      <w:r>
        <w:rPr>
          <w:b/>
        </w:rPr>
        <w:t xml:space="preserve">U Programu 1013  Prostorno uređenje </w:t>
      </w:r>
      <w:r>
        <w:t xml:space="preserve">planirana su sredstva </w:t>
      </w:r>
      <w:r w:rsidR="008A79EC">
        <w:t>povećana za 50.000,00 kn i iznose 600.000,00 kn. Povećanje od 50.000,00 odnosi se na rashode za izradu prostorno planske dokumentacije pa planirani rashodi iznose 250.000,00 kn</w:t>
      </w:r>
      <w:r w:rsidR="00F42AC6">
        <w:t xml:space="preserve">. </w:t>
      </w:r>
      <w:r w:rsidR="003D49B2">
        <w:t xml:space="preserve"> </w:t>
      </w:r>
    </w:p>
    <w:p w14:paraId="0A6B9410" w14:textId="77777777" w:rsidR="00EB5C42" w:rsidRDefault="00EB5C42" w:rsidP="003C1D2E">
      <w:pPr>
        <w:ind w:firstLine="708"/>
        <w:jc w:val="both"/>
      </w:pPr>
      <w:r>
        <w:rPr>
          <w:b/>
        </w:rPr>
        <w:t xml:space="preserve">U </w:t>
      </w:r>
      <w:r w:rsidR="00447B93">
        <w:rPr>
          <w:b/>
        </w:rPr>
        <w:t>P</w:t>
      </w:r>
      <w:r>
        <w:rPr>
          <w:b/>
        </w:rPr>
        <w:t xml:space="preserve">rogramu 1014 Razvojni projekti i projekti poticanja energetske učinkovitosti  </w:t>
      </w:r>
      <w:r>
        <w:t xml:space="preserve">planirana sredstva ukupno su </w:t>
      </w:r>
      <w:r w:rsidR="0020700C">
        <w:t>smanjena</w:t>
      </w:r>
      <w:r w:rsidR="00FB3F7E">
        <w:t xml:space="preserve"> </w:t>
      </w:r>
      <w:r w:rsidR="00F824C6">
        <w:t xml:space="preserve"> za </w:t>
      </w:r>
      <w:r w:rsidR="008A79EC">
        <w:t>4.508.000,00</w:t>
      </w:r>
      <w:r w:rsidR="00F824C6">
        <w:t xml:space="preserve"> kn</w:t>
      </w:r>
      <w:r w:rsidR="00C365B4">
        <w:t xml:space="preserve"> i iznose </w:t>
      </w:r>
      <w:r w:rsidR="008A79EC">
        <w:t>3</w:t>
      </w:r>
      <w:r w:rsidR="00C365B4">
        <w:t>.</w:t>
      </w:r>
      <w:r w:rsidR="008A79EC">
        <w:t>606</w:t>
      </w:r>
      <w:r w:rsidR="00C365B4">
        <w:t>.500,00 kn</w:t>
      </w:r>
      <w:r>
        <w:t>.</w:t>
      </w:r>
    </w:p>
    <w:p w14:paraId="5C1BF198" w14:textId="77777777" w:rsidR="00C1790B" w:rsidRDefault="00C1790B" w:rsidP="003C1D2E">
      <w:pPr>
        <w:pStyle w:val="NoSpacing"/>
        <w:numPr>
          <w:ilvl w:val="0"/>
          <w:numId w:val="4"/>
        </w:numPr>
        <w:jc w:val="both"/>
      </w:pPr>
      <w:r>
        <w:t>povećavaju se sredstva za geografsko informacijski si</w:t>
      </w:r>
      <w:r w:rsidR="00BF4235">
        <w:t>s</w:t>
      </w:r>
      <w:r>
        <w:t>tem GIS za 9.000,00 kn i iznose 27.000,00 kn</w:t>
      </w:r>
      <w:r w:rsidR="00BF4235">
        <w:t xml:space="preserve"> radi održavanja </w:t>
      </w:r>
    </w:p>
    <w:p w14:paraId="37102E82" w14:textId="77777777" w:rsidR="00EB5C42" w:rsidRDefault="00C1790B" w:rsidP="00C1790B">
      <w:pPr>
        <w:pStyle w:val="NoSpacing"/>
        <w:numPr>
          <w:ilvl w:val="0"/>
          <w:numId w:val="4"/>
        </w:numPr>
        <w:jc w:val="both"/>
      </w:pPr>
      <w:r>
        <w:t xml:space="preserve">Planiraju se sredstva za projekt </w:t>
      </w:r>
      <w:r w:rsidRPr="00C1790B">
        <w:rPr>
          <w:i/>
          <w:iCs/>
        </w:rPr>
        <w:t>K101410 Izgradnja zgrade jedriličarskog kluba</w:t>
      </w:r>
      <w:r>
        <w:t xml:space="preserve"> </w:t>
      </w:r>
      <w:r w:rsidRPr="00C1790B">
        <w:rPr>
          <w:i/>
          <w:iCs/>
        </w:rPr>
        <w:t>u Krku</w:t>
      </w:r>
      <w:r>
        <w:t xml:space="preserve"> u iznosu od 330.000,00 kn  </w:t>
      </w:r>
    </w:p>
    <w:p w14:paraId="02D50659" w14:textId="77777777" w:rsidR="00EB5C42" w:rsidRPr="00C1790B" w:rsidRDefault="00EB5C42" w:rsidP="003C1D2E">
      <w:pPr>
        <w:pStyle w:val="NoSpacing"/>
        <w:numPr>
          <w:ilvl w:val="0"/>
          <w:numId w:val="4"/>
        </w:numPr>
        <w:jc w:val="both"/>
        <w:rPr>
          <w:iCs/>
        </w:rPr>
      </w:pPr>
      <w:r>
        <w:t xml:space="preserve">Sredstva za </w:t>
      </w:r>
      <w:r w:rsidR="000F4CF8">
        <w:t xml:space="preserve">projekt </w:t>
      </w:r>
      <w:r w:rsidR="000F4CF8" w:rsidRPr="00F53642">
        <w:rPr>
          <w:i/>
        </w:rPr>
        <w:t xml:space="preserve">Navodnjavanje </w:t>
      </w:r>
      <w:r w:rsidR="00C1790B">
        <w:rPr>
          <w:i/>
        </w:rPr>
        <w:t xml:space="preserve">polja Kimpi i </w:t>
      </w:r>
      <w:r w:rsidR="00BF4235">
        <w:rPr>
          <w:i/>
        </w:rPr>
        <w:t>K</w:t>
      </w:r>
      <w:r w:rsidR="00C1790B">
        <w:rPr>
          <w:i/>
        </w:rPr>
        <w:t xml:space="preserve">aštel </w:t>
      </w:r>
      <w:r w:rsidR="00C1790B" w:rsidRPr="00C1790B">
        <w:rPr>
          <w:iCs/>
        </w:rPr>
        <w:t xml:space="preserve">planiraju se u iznosu od 20.000,00 radi nabave </w:t>
      </w:r>
      <w:r w:rsidR="00BF4235">
        <w:rPr>
          <w:iCs/>
        </w:rPr>
        <w:t>opreme</w:t>
      </w:r>
    </w:p>
    <w:p w14:paraId="416144FF" w14:textId="77777777" w:rsidR="00C1790B" w:rsidRDefault="00C1790B" w:rsidP="003C1D2E">
      <w:pPr>
        <w:pStyle w:val="NoSpacing"/>
        <w:numPr>
          <w:ilvl w:val="0"/>
          <w:numId w:val="4"/>
        </w:numPr>
        <w:jc w:val="both"/>
      </w:pPr>
      <w:r>
        <w:t xml:space="preserve">Projekt </w:t>
      </w:r>
      <w:r w:rsidRPr="00C1790B">
        <w:rPr>
          <w:i/>
          <w:iCs/>
        </w:rPr>
        <w:t>K101443 Energetska obnova zgrada u javnom sektoru – Lukobran 5</w:t>
      </w:r>
      <w:r>
        <w:t xml:space="preserve"> prenosi se u 2021. godinu pa se planirana sredstva smanjuju za 1.826.000,00 kn </w:t>
      </w:r>
    </w:p>
    <w:p w14:paraId="4BA0BB1D" w14:textId="77777777" w:rsidR="004C0CDD" w:rsidRDefault="00C1790B" w:rsidP="00C1790B">
      <w:pPr>
        <w:pStyle w:val="NoSpacing"/>
        <w:numPr>
          <w:ilvl w:val="0"/>
          <w:numId w:val="4"/>
        </w:numPr>
        <w:jc w:val="both"/>
      </w:pPr>
      <w:r>
        <w:t xml:space="preserve">Projekt </w:t>
      </w:r>
      <w:r w:rsidRPr="00C1790B">
        <w:rPr>
          <w:i/>
          <w:iCs/>
        </w:rPr>
        <w:t>K101445 Energetska obnova zgrada u javnom sektoru – Istarski prolaz 11</w:t>
      </w:r>
      <w:r>
        <w:t xml:space="preserve"> prenosi se u 2021. godinu pa se planirana sredstva smanjuju za 2.715.000,00 kn </w:t>
      </w:r>
    </w:p>
    <w:p w14:paraId="70371529" w14:textId="77777777" w:rsidR="00C1790B" w:rsidRDefault="00C1790B" w:rsidP="00C1790B">
      <w:pPr>
        <w:pStyle w:val="NoSpacing"/>
        <w:numPr>
          <w:ilvl w:val="0"/>
          <w:numId w:val="4"/>
        </w:numPr>
        <w:jc w:val="both"/>
      </w:pPr>
      <w:r>
        <w:t xml:space="preserve">Projekt </w:t>
      </w:r>
      <w:r w:rsidRPr="00C1790B">
        <w:rPr>
          <w:i/>
          <w:iCs/>
        </w:rPr>
        <w:t>T101446 Plan razvoja Grada Krka 2021-2027</w:t>
      </w:r>
      <w:r>
        <w:t xml:space="preserve"> prenosi se u 2021. godinu pa se planirana sredstva smanjuju za 150.000,00 kn</w:t>
      </w:r>
    </w:p>
    <w:p w14:paraId="0C33A6A1" w14:textId="77777777" w:rsidR="00F53642" w:rsidRDefault="00F53642" w:rsidP="003C1D2E">
      <w:pPr>
        <w:pStyle w:val="NoSpacing"/>
        <w:jc w:val="both"/>
      </w:pPr>
    </w:p>
    <w:p w14:paraId="348C3526" w14:textId="77777777" w:rsidR="00F53642" w:rsidRDefault="00F53642" w:rsidP="003C1D2E">
      <w:pPr>
        <w:pStyle w:val="NoSpacing"/>
        <w:jc w:val="both"/>
        <w:rPr>
          <w:b/>
        </w:rPr>
      </w:pPr>
    </w:p>
    <w:p w14:paraId="01DFB14D" w14:textId="77777777" w:rsidR="00F31A45" w:rsidRDefault="00F50AB3" w:rsidP="003C1D2E">
      <w:pPr>
        <w:jc w:val="both"/>
        <w:rPr>
          <w:b/>
        </w:rPr>
      </w:pPr>
      <w:r>
        <w:rPr>
          <w:b/>
        </w:rPr>
        <w:tab/>
        <w:t>002 GRADSKA KNJIŽNICA</w:t>
      </w:r>
    </w:p>
    <w:p w14:paraId="7DA176D0" w14:textId="77777777" w:rsidR="00F50AB3" w:rsidRDefault="00F50AB3" w:rsidP="003C1D2E">
      <w:pPr>
        <w:jc w:val="both"/>
      </w:pPr>
      <w:r w:rsidRPr="00F50AB3">
        <w:t xml:space="preserve">  </w:t>
      </w:r>
      <w:r>
        <w:tab/>
      </w:r>
      <w:r w:rsidRPr="00F50AB3">
        <w:t xml:space="preserve">Planirani rashodi za </w:t>
      </w:r>
      <w:r w:rsidR="000F4CF8">
        <w:t>G</w:t>
      </w:r>
      <w:r w:rsidRPr="00F50AB3">
        <w:t xml:space="preserve">radsku knjižnicu </w:t>
      </w:r>
      <w:r w:rsidR="00A319DD">
        <w:t>iznose 7</w:t>
      </w:r>
      <w:r w:rsidR="00C1790B">
        <w:t>80</w:t>
      </w:r>
      <w:r w:rsidR="00A319DD">
        <w:t xml:space="preserve">.000,00 kn i </w:t>
      </w:r>
      <w:r w:rsidR="00C1790B">
        <w:t>povećavaju se</w:t>
      </w:r>
      <w:r w:rsidR="00B33880">
        <w:t xml:space="preserve"> u iznosu </w:t>
      </w:r>
      <w:r w:rsidR="00E5324C">
        <w:t xml:space="preserve">od </w:t>
      </w:r>
      <w:r w:rsidR="00C1790B">
        <w:t>51</w:t>
      </w:r>
      <w:r w:rsidR="00B33880">
        <w:t>.</w:t>
      </w:r>
      <w:r w:rsidR="00E5324C">
        <w:t xml:space="preserve">000,00 kn </w:t>
      </w:r>
      <w:r w:rsidR="00A319DD">
        <w:t>ovim izmjenama proračuna</w:t>
      </w:r>
      <w:r w:rsidR="00B33880">
        <w:t>.</w:t>
      </w:r>
      <w:r w:rsidR="00F303E1">
        <w:t xml:space="preserve"> Povećavaju se sredstva za redovnu djelatnost u iznosu od 37.000,00 i za nabavu</w:t>
      </w:r>
      <w:r w:rsidR="00BF4235">
        <w:t xml:space="preserve"> </w:t>
      </w:r>
      <w:r w:rsidR="00F303E1">
        <w:t>opreme 14.000,00 kn</w:t>
      </w:r>
      <w:r w:rsidR="00EE5EF0">
        <w:t>.</w:t>
      </w:r>
    </w:p>
    <w:p w14:paraId="36581156" w14:textId="77777777" w:rsidR="00BF4235" w:rsidRDefault="00BF4235" w:rsidP="003C1D2E">
      <w:pPr>
        <w:jc w:val="both"/>
      </w:pPr>
    </w:p>
    <w:p w14:paraId="6B9DDFE3" w14:textId="77777777" w:rsidR="00F50AB3" w:rsidRDefault="00F50AB3" w:rsidP="003C1D2E">
      <w:pPr>
        <w:jc w:val="both"/>
        <w:rPr>
          <w:b/>
        </w:rPr>
      </w:pPr>
      <w:r>
        <w:rPr>
          <w:b/>
        </w:rPr>
        <w:t xml:space="preserve">              003 CENTAR ZA KULTURU</w:t>
      </w:r>
    </w:p>
    <w:p w14:paraId="22A30AE4" w14:textId="77777777" w:rsidR="00F53642" w:rsidRDefault="00F50AB3" w:rsidP="003C1D2E">
      <w:pPr>
        <w:jc w:val="both"/>
      </w:pPr>
      <w:r>
        <w:rPr>
          <w:b/>
        </w:rPr>
        <w:t xml:space="preserve">            </w:t>
      </w:r>
      <w:r w:rsidR="00F53642">
        <w:rPr>
          <w:b/>
        </w:rPr>
        <w:t xml:space="preserve">  </w:t>
      </w:r>
      <w:r w:rsidR="00440679" w:rsidRPr="00440679">
        <w:t>R</w:t>
      </w:r>
      <w:r w:rsidR="00440679" w:rsidRPr="00F50AB3">
        <w:t xml:space="preserve">ashodi za </w:t>
      </w:r>
      <w:r w:rsidR="00440679">
        <w:t>Centar za kulturu</w:t>
      </w:r>
      <w:r w:rsidR="00EE5EF0">
        <w:t xml:space="preserve"> izmjenama proračuna</w:t>
      </w:r>
      <w:r w:rsidR="00A319DD">
        <w:t xml:space="preserve"> ukupno iznose </w:t>
      </w:r>
      <w:r w:rsidR="00E5324C">
        <w:t>1</w:t>
      </w:r>
      <w:r w:rsidR="00A319DD">
        <w:t>.</w:t>
      </w:r>
      <w:r w:rsidR="00F303E1">
        <w:t>096</w:t>
      </w:r>
      <w:r w:rsidR="00EE5EF0">
        <w:t>.</w:t>
      </w:r>
      <w:r w:rsidR="00F303E1">
        <w:t>143</w:t>
      </w:r>
      <w:r w:rsidR="00EE5EF0">
        <w:t>,</w:t>
      </w:r>
      <w:r w:rsidR="00F303E1">
        <w:t>44</w:t>
      </w:r>
      <w:r w:rsidR="00EE5EF0">
        <w:t xml:space="preserve"> kn</w:t>
      </w:r>
      <w:r w:rsidR="00A319DD">
        <w:t xml:space="preserve"> i</w:t>
      </w:r>
      <w:r w:rsidR="00440679" w:rsidRPr="00F50AB3">
        <w:t xml:space="preserve"> </w:t>
      </w:r>
      <w:r w:rsidR="00835C78">
        <w:t xml:space="preserve">ukupno su </w:t>
      </w:r>
      <w:r w:rsidR="00EE5EF0">
        <w:t>smanjeni</w:t>
      </w:r>
      <w:r w:rsidR="00440679" w:rsidRPr="00F50AB3">
        <w:t xml:space="preserve">  za</w:t>
      </w:r>
      <w:r w:rsidR="002F18B2">
        <w:t xml:space="preserve"> </w:t>
      </w:r>
      <w:r w:rsidR="00F303E1">
        <w:t>16.178,11</w:t>
      </w:r>
      <w:r w:rsidR="00EE5EF0">
        <w:t xml:space="preserve"> kn (-</w:t>
      </w:r>
      <w:r w:rsidR="00F303E1">
        <w:t>1,5</w:t>
      </w:r>
      <w:r w:rsidR="00EE5EF0">
        <w:t>%)</w:t>
      </w:r>
      <w:r w:rsidR="00835C78">
        <w:t>,</w:t>
      </w:r>
      <w:r w:rsidR="00E5324C">
        <w:t xml:space="preserve"> </w:t>
      </w:r>
      <w:r w:rsidR="00440679">
        <w:t xml:space="preserve"> </w:t>
      </w:r>
      <w:r w:rsidR="00A319DD">
        <w:t xml:space="preserve">od čega </w:t>
      </w:r>
      <w:r w:rsidR="002F18B2">
        <w:t>su</w:t>
      </w:r>
      <w:r w:rsidR="00A319DD">
        <w:t xml:space="preserve"> </w:t>
      </w:r>
      <w:r w:rsidR="002F18B2">
        <w:t xml:space="preserve">za </w:t>
      </w:r>
      <w:r w:rsidR="00EE5EF0">
        <w:t>4.</w:t>
      </w:r>
      <w:r w:rsidR="00F303E1">
        <w:t>420</w:t>
      </w:r>
      <w:r w:rsidR="00EE5EF0">
        <w:t xml:space="preserve">,00 kn </w:t>
      </w:r>
      <w:r w:rsidR="00F303E1">
        <w:t>povećana</w:t>
      </w:r>
      <w:r w:rsidR="002F18B2">
        <w:t xml:space="preserve">  sredstva</w:t>
      </w:r>
      <w:r w:rsidR="00A319DD">
        <w:t xml:space="preserve"> </w:t>
      </w:r>
      <w:r w:rsidR="00711BE1">
        <w:t>z</w:t>
      </w:r>
      <w:r w:rsidR="00A319DD">
        <w:t>a redovnu djelatnost</w:t>
      </w:r>
      <w:r w:rsidR="00956F51">
        <w:t xml:space="preserve"> i iznose </w:t>
      </w:r>
      <w:r w:rsidR="00F303E1">
        <w:t>657.810</w:t>
      </w:r>
      <w:r w:rsidR="00956F51">
        <w:t>,00 kn</w:t>
      </w:r>
      <w:r w:rsidR="00A319DD">
        <w:t>,</w:t>
      </w:r>
      <w:r w:rsidR="00711BE1">
        <w:t xml:space="preserve"> za </w:t>
      </w:r>
      <w:r w:rsidR="00F303E1">
        <w:t>4.420</w:t>
      </w:r>
      <w:r w:rsidR="00956F51">
        <w:t>,00 kn smanjena sredstva za kulturna događanja financirana iz gradskog proračuna  (-</w:t>
      </w:r>
      <w:r w:rsidR="00F303E1">
        <w:t>1,9</w:t>
      </w:r>
      <w:r w:rsidR="00956F51">
        <w:t>%) pa iznose 2</w:t>
      </w:r>
      <w:r w:rsidR="00F303E1">
        <w:t>28</w:t>
      </w:r>
      <w:r w:rsidR="00956F51">
        <w:t>.</w:t>
      </w:r>
      <w:r w:rsidR="00F303E1">
        <w:t>380</w:t>
      </w:r>
      <w:r w:rsidR="00956F51">
        <w:t>,00 kn,</w:t>
      </w:r>
      <w:r w:rsidR="00E5324C">
        <w:t xml:space="preserve">  za </w:t>
      </w:r>
      <w:r w:rsidR="00F303E1">
        <w:t>9.823,39</w:t>
      </w:r>
      <w:r w:rsidR="00956F51">
        <w:t xml:space="preserve"> kn</w:t>
      </w:r>
      <w:r w:rsidR="00E5324C">
        <w:t xml:space="preserve"> su smanjeni rashodi za kulturna događanja iz vlastitih izvora</w:t>
      </w:r>
      <w:r w:rsidR="00956F51">
        <w:t xml:space="preserve"> i iznose 1</w:t>
      </w:r>
      <w:r w:rsidR="00F303E1">
        <w:t>0</w:t>
      </w:r>
      <w:r w:rsidR="00956F51">
        <w:t>8.</w:t>
      </w:r>
      <w:r w:rsidR="00F303E1">
        <w:t>753</w:t>
      </w:r>
      <w:r w:rsidR="00956F51">
        <w:t>,</w:t>
      </w:r>
      <w:r w:rsidR="00F303E1">
        <w:t>44</w:t>
      </w:r>
      <w:r w:rsidR="00956F51">
        <w:t xml:space="preserve"> kn</w:t>
      </w:r>
      <w:r w:rsidR="00E5324C">
        <w:t xml:space="preserve">, za </w:t>
      </w:r>
      <w:r w:rsidR="00F303E1">
        <w:t>12</w:t>
      </w:r>
      <w:r w:rsidR="00E5324C">
        <w:t>.</w:t>
      </w:r>
      <w:r w:rsidR="00956F51">
        <w:t>0</w:t>
      </w:r>
      <w:r w:rsidR="00E5324C">
        <w:t xml:space="preserve">00,00 kn su </w:t>
      </w:r>
      <w:r w:rsidR="00956F51">
        <w:t>smanjeni</w:t>
      </w:r>
      <w:r w:rsidR="00E5324C">
        <w:t xml:space="preserve"> rashodi za kulturna događanja</w:t>
      </w:r>
      <w:r w:rsidR="00BF4235">
        <w:t xml:space="preserve"> financirana</w:t>
      </w:r>
      <w:r w:rsidR="00E5324C">
        <w:t xml:space="preserve"> iz nenadležnog proračuna</w:t>
      </w:r>
      <w:r w:rsidR="00956F51">
        <w:t xml:space="preserve"> i iznose </w:t>
      </w:r>
      <w:r w:rsidR="00F303E1">
        <w:t>99.</w:t>
      </w:r>
      <w:r w:rsidR="00956F51">
        <w:t>000,00 kn</w:t>
      </w:r>
      <w:r w:rsidR="00F303E1">
        <w:t xml:space="preserve">, za 20.554,72 kn smanjeni su rashodi projekta </w:t>
      </w:r>
      <w:r w:rsidR="00BF4235">
        <w:t>P</w:t>
      </w:r>
      <w:r w:rsidR="00F303E1">
        <w:t>utevima Frankopana jer je o</w:t>
      </w:r>
      <w:r w:rsidR="00BF4235">
        <w:t>č</w:t>
      </w:r>
      <w:r w:rsidR="00F303E1">
        <w:t>ekivana pomoć u istom iznosu planirana u 2021 godini i u iznosu od 2.200,00 kn planirani su rashodi za ostale rashode financirane iz vlastitih prihoda</w:t>
      </w:r>
      <w:r w:rsidR="00956F51">
        <w:t>.</w:t>
      </w:r>
    </w:p>
    <w:p w14:paraId="63E59761" w14:textId="77777777" w:rsidR="00BF4235" w:rsidRDefault="00BF4235" w:rsidP="003C1D2E">
      <w:pPr>
        <w:jc w:val="both"/>
      </w:pPr>
    </w:p>
    <w:p w14:paraId="79ED5A2C" w14:textId="77777777" w:rsidR="00BF4235" w:rsidRDefault="00BF4235" w:rsidP="003C1D2E">
      <w:pPr>
        <w:jc w:val="both"/>
      </w:pPr>
    </w:p>
    <w:p w14:paraId="21A94671" w14:textId="77777777" w:rsidR="00F50AB3" w:rsidRDefault="00440679" w:rsidP="003C1D2E">
      <w:pPr>
        <w:jc w:val="both"/>
        <w:rPr>
          <w:b/>
        </w:rPr>
      </w:pPr>
      <w:r>
        <w:rPr>
          <w:b/>
        </w:rPr>
        <w:t xml:space="preserve">              </w:t>
      </w:r>
      <w:r w:rsidR="00F50AB3">
        <w:rPr>
          <w:b/>
        </w:rPr>
        <w:t>004  DJEČJI VRTIĆ</w:t>
      </w:r>
    </w:p>
    <w:p w14:paraId="76002BA6" w14:textId="77777777" w:rsidR="00AE608E" w:rsidRDefault="00F53642" w:rsidP="003C1D2E">
      <w:pPr>
        <w:jc w:val="both"/>
      </w:pPr>
      <w:r>
        <w:t xml:space="preserve">              </w:t>
      </w:r>
      <w:r w:rsidR="00440679" w:rsidRPr="00F50AB3">
        <w:t xml:space="preserve">Planirani rashodi za </w:t>
      </w:r>
      <w:r w:rsidR="00440679">
        <w:t>Dječji vrtić</w:t>
      </w:r>
      <w:r w:rsidR="00440679" w:rsidRPr="00F50AB3">
        <w:t xml:space="preserve"> </w:t>
      </w:r>
      <w:r w:rsidR="00F303E1">
        <w:t xml:space="preserve">povećani su </w:t>
      </w:r>
      <w:r w:rsidR="00440679" w:rsidRPr="00F50AB3">
        <w:t xml:space="preserve"> za </w:t>
      </w:r>
      <w:r w:rsidR="00F303E1">
        <w:t>60.000,00</w:t>
      </w:r>
      <w:r w:rsidR="00711BE1">
        <w:t xml:space="preserve"> kn</w:t>
      </w:r>
      <w:r w:rsidR="00440679">
        <w:t xml:space="preserve"> </w:t>
      </w:r>
      <w:r w:rsidR="00956F51">
        <w:t xml:space="preserve"> i ukupno iznose 19.</w:t>
      </w:r>
      <w:r w:rsidR="00F303E1">
        <w:t>200</w:t>
      </w:r>
      <w:r w:rsidR="00956F51">
        <w:t xml:space="preserve">.873,23 kn što je </w:t>
      </w:r>
      <w:r w:rsidR="00BF4235">
        <w:t>povećanje</w:t>
      </w:r>
      <w:r w:rsidR="00956F51">
        <w:t xml:space="preserve"> od </w:t>
      </w:r>
      <w:r w:rsidR="00F303E1">
        <w:t>0,3</w:t>
      </w:r>
      <w:r w:rsidR="00956F51">
        <w:t xml:space="preserve">%. Objekti su </w:t>
      </w:r>
      <w:r w:rsidR="00375B2C">
        <w:t xml:space="preserve">bili </w:t>
      </w:r>
      <w:r w:rsidR="00956F51">
        <w:t>zatvoreni dva mjeseca pa su ostvarene uštede za materijalne rashode i usluge</w:t>
      </w:r>
      <w:r w:rsidR="00BF4235">
        <w:t xml:space="preserve"> unatoč otvaranju novog područnog objekta u Krku.</w:t>
      </w:r>
      <w:r w:rsidR="00956F51">
        <w:t xml:space="preserve"> </w:t>
      </w:r>
    </w:p>
    <w:p w14:paraId="7F976DE5" w14:textId="77777777" w:rsidR="00316C30" w:rsidRDefault="00956F51" w:rsidP="00AE608E">
      <w:pPr>
        <w:ind w:firstLine="708"/>
        <w:jc w:val="both"/>
      </w:pPr>
      <w:r>
        <w:t>Z</w:t>
      </w:r>
      <w:r w:rsidR="00440679">
        <w:t>a objekte u Krku i Vrhu</w:t>
      </w:r>
      <w:r>
        <w:t xml:space="preserve"> proračun </w:t>
      </w:r>
      <w:r w:rsidR="00AE608E">
        <w:t>G</w:t>
      </w:r>
      <w:r>
        <w:t>rada Krka</w:t>
      </w:r>
      <w:r w:rsidR="00440679">
        <w:t xml:space="preserve"> </w:t>
      </w:r>
      <w:r w:rsidR="00F85FBB">
        <w:t>izdvaja</w:t>
      </w:r>
      <w:r w:rsidR="00440679">
        <w:t xml:space="preserve"> </w:t>
      </w:r>
      <w:r w:rsidR="00711BE1">
        <w:t>5</w:t>
      </w:r>
      <w:r w:rsidR="00440679">
        <w:t>.</w:t>
      </w:r>
      <w:r>
        <w:t>3</w:t>
      </w:r>
      <w:r w:rsidR="00F303E1">
        <w:t>01</w:t>
      </w:r>
      <w:r>
        <w:t>.</w:t>
      </w:r>
      <w:r w:rsidR="00F303E1">
        <w:t>5</w:t>
      </w:r>
      <w:r>
        <w:t>00,00</w:t>
      </w:r>
      <w:r w:rsidR="00440679">
        <w:t xml:space="preserve"> kn</w:t>
      </w:r>
      <w:r w:rsidR="00F85FBB">
        <w:t xml:space="preserve"> </w:t>
      </w:r>
      <w:r>
        <w:t xml:space="preserve">za redovnu djelatnost i  </w:t>
      </w:r>
      <w:r w:rsidR="00F303E1">
        <w:t>45</w:t>
      </w:r>
      <w:r>
        <w:t>.000,00 kn</w:t>
      </w:r>
      <w:r w:rsidR="00AE608E">
        <w:t xml:space="preserve"> za opremu</w:t>
      </w:r>
      <w:r>
        <w:t>.</w:t>
      </w:r>
      <w:r w:rsidR="00F303E1">
        <w:t xml:space="preserve"> Dio opreme potrebne za novi područni objekt u Krku financiran je direktno iz proračuna Grada i nakon </w:t>
      </w:r>
      <w:r w:rsidR="00316C30">
        <w:t xml:space="preserve">nabave prenesen dječjem vrtiću. Uređenje objekta radi prilagodbe novim potrebama  financirano je direktno iz proračuna. </w:t>
      </w:r>
    </w:p>
    <w:p w14:paraId="6F5FEE4A" w14:textId="77777777" w:rsidR="00440679" w:rsidRDefault="00AE608E" w:rsidP="00AE608E">
      <w:pPr>
        <w:ind w:firstLine="708"/>
        <w:jc w:val="both"/>
      </w:pPr>
      <w:r>
        <w:t xml:space="preserve">Rashodi financirani iz nenadležnih proračuna- otočkih općina </w:t>
      </w:r>
      <w:r w:rsidR="00316C30">
        <w:t>povećani su za 181.000,00</w:t>
      </w:r>
      <w:r>
        <w:t xml:space="preserve"> za redovnu djelatnosti i iznose 10.</w:t>
      </w:r>
      <w:r w:rsidR="00316C30">
        <w:t>813</w:t>
      </w:r>
      <w:r>
        <w:t xml:space="preserve">.000,00 kn, a za opremu  smanjeni su </w:t>
      </w:r>
      <w:r w:rsidR="00316C30">
        <w:t>8.0</w:t>
      </w:r>
      <w:r>
        <w:t xml:space="preserve">00,00 i iznose </w:t>
      </w:r>
      <w:r w:rsidR="00316C30">
        <w:t>85</w:t>
      </w:r>
      <w:r>
        <w:t xml:space="preserve">.000,00 kn. Rashodi financirani od roditeljske uplate smanjeni su za </w:t>
      </w:r>
      <w:r w:rsidR="00316C30">
        <w:t xml:space="preserve">95.600,00 </w:t>
      </w:r>
      <w:r>
        <w:t>kn (-3</w:t>
      </w:r>
      <w:r w:rsidR="00316C30">
        <w:t>,1</w:t>
      </w:r>
      <w:r>
        <w:t xml:space="preserve">%) i iznose </w:t>
      </w:r>
      <w:r w:rsidR="00316C30">
        <w:t>2</w:t>
      </w:r>
      <w:r>
        <w:t>.</w:t>
      </w:r>
      <w:r w:rsidR="00316C30">
        <w:t>949</w:t>
      </w:r>
      <w:r>
        <w:t>.</w:t>
      </w:r>
      <w:r w:rsidR="00316C30">
        <w:t>038</w:t>
      </w:r>
      <w:r>
        <w:t>,84 kn.</w:t>
      </w:r>
    </w:p>
    <w:p w14:paraId="4E456FB6" w14:textId="77777777" w:rsidR="00F50AB3" w:rsidRPr="00F50AB3" w:rsidRDefault="008C56BE" w:rsidP="003C1D2E">
      <w:pPr>
        <w:jc w:val="both"/>
        <w:rPr>
          <w:b/>
        </w:rPr>
      </w:pPr>
      <w:r>
        <w:rPr>
          <w:b/>
        </w:rPr>
        <w:t xml:space="preserve">       </w:t>
      </w:r>
      <w:r w:rsidR="00440679">
        <w:rPr>
          <w:b/>
        </w:rPr>
        <w:t xml:space="preserve">      </w:t>
      </w:r>
      <w:r w:rsidR="00F50AB3">
        <w:rPr>
          <w:b/>
        </w:rPr>
        <w:t>005 JAVNA VATROGASNA POSTROJBA</w:t>
      </w:r>
    </w:p>
    <w:p w14:paraId="58DB896F" w14:textId="77777777" w:rsidR="00A873EA" w:rsidRDefault="00440679" w:rsidP="003C1D2E">
      <w:pPr>
        <w:jc w:val="both"/>
      </w:pPr>
      <w:r>
        <w:rPr>
          <w:b/>
        </w:rPr>
        <w:t xml:space="preserve">            </w:t>
      </w:r>
      <w:r w:rsidRPr="00440679">
        <w:t>R</w:t>
      </w:r>
      <w:r w:rsidRPr="00F50AB3">
        <w:t xml:space="preserve">ashodi za </w:t>
      </w:r>
      <w:r>
        <w:t>Javnu vatrogasnu postrojbu</w:t>
      </w:r>
      <w:r w:rsidRPr="00F50AB3">
        <w:t xml:space="preserve"> </w:t>
      </w:r>
      <w:r w:rsidR="00316C30">
        <w:t>povećani su</w:t>
      </w:r>
      <w:r w:rsidRPr="00F50AB3">
        <w:t xml:space="preserve"> za </w:t>
      </w:r>
      <w:r w:rsidR="00AE608E">
        <w:t>2</w:t>
      </w:r>
      <w:r w:rsidR="00316C30">
        <w:t>19</w:t>
      </w:r>
      <w:r w:rsidR="00AE608E">
        <w:t>.</w:t>
      </w:r>
      <w:r w:rsidR="00316C30">
        <w:t>617</w:t>
      </w:r>
      <w:r w:rsidR="00AE608E">
        <w:t>,</w:t>
      </w:r>
      <w:r w:rsidR="00316C30">
        <w:t>00</w:t>
      </w:r>
      <w:r w:rsidR="00835C78">
        <w:t xml:space="preserve"> kn</w:t>
      </w:r>
      <w:r>
        <w:t xml:space="preserve"> </w:t>
      </w:r>
      <w:r w:rsidR="000D1E74">
        <w:t xml:space="preserve"> (</w:t>
      </w:r>
      <w:r w:rsidR="00316C30">
        <w:t>3,3</w:t>
      </w:r>
      <w:r w:rsidR="000D1E74">
        <w:t xml:space="preserve">%)  </w:t>
      </w:r>
      <w:r>
        <w:t xml:space="preserve">uglavnom radi  </w:t>
      </w:r>
      <w:r w:rsidR="00316C30">
        <w:t>povećanja</w:t>
      </w:r>
      <w:r w:rsidR="00AE608E">
        <w:t xml:space="preserve"> rashoda za zaposlene. </w:t>
      </w:r>
      <w:r w:rsidR="00316C30">
        <w:t>Realizirana</w:t>
      </w:r>
      <w:r w:rsidR="00933F2D">
        <w:t xml:space="preserve"> su sredstva za kratkoročni robni</w:t>
      </w:r>
      <w:r w:rsidR="00F85FBB">
        <w:t xml:space="preserve"> zajam</w:t>
      </w:r>
      <w:r w:rsidR="00933F2D">
        <w:t xml:space="preserve"> u iznosu od 950.000,00 kn za nabavu tehničkog vozila javne vatrogasne postrojbe, temeljem suglasnosti Gradonačelnika.  </w:t>
      </w:r>
      <w:r w:rsidR="001A5673">
        <w:t xml:space="preserve">Ukupno rashodi iznose </w:t>
      </w:r>
      <w:r w:rsidR="00AE608E">
        <w:t>6</w:t>
      </w:r>
      <w:r w:rsidR="00933F2D">
        <w:t>.</w:t>
      </w:r>
      <w:r w:rsidR="00316C30">
        <w:t>877</w:t>
      </w:r>
      <w:r w:rsidR="00933F2D">
        <w:t>.</w:t>
      </w:r>
      <w:r w:rsidR="00316C30">
        <w:t>577</w:t>
      </w:r>
      <w:r w:rsidR="00AE608E">
        <w:t>,03</w:t>
      </w:r>
      <w:r w:rsidR="00933F2D">
        <w:t xml:space="preserve"> kn</w:t>
      </w:r>
      <w:r w:rsidR="00AE608E">
        <w:t>.</w:t>
      </w:r>
    </w:p>
    <w:p w14:paraId="79344BE0" w14:textId="77777777" w:rsidR="001F6F13" w:rsidRDefault="001F6F13" w:rsidP="003C1D2E">
      <w:pPr>
        <w:jc w:val="both"/>
      </w:pPr>
    </w:p>
    <w:p w14:paraId="664FC76F" w14:textId="77777777" w:rsidR="00BF4235" w:rsidRPr="00F50AB3" w:rsidRDefault="00BF4235" w:rsidP="003C1D2E">
      <w:pPr>
        <w:jc w:val="both"/>
      </w:pPr>
    </w:p>
    <w:p w14:paraId="1DA2DF4B" w14:textId="77777777" w:rsidR="00385A50" w:rsidRPr="00DF4860" w:rsidRDefault="00385A50" w:rsidP="003C1D2E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DB1F9E">
        <w:rPr>
          <w:b/>
          <w:sz w:val="24"/>
          <w:szCs w:val="24"/>
        </w:rPr>
        <w:t xml:space="preserve">       </w:t>
      </w:r>
      <w:r w:rsidR="006A2FA9">
        <w:rPr>
          <w:b/>
          <w:sz w:val="24"/>
          <w:szCs w:val="24"/>
        </w:rPr>
        <w:t xml:space="preserve">         </w:t>
      </w:r>
      <w:r w:rsidR="00DB1F9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</w:t>
      </w:r>
      <w:r w:rsidR="00DF4860" w:rsidRPr="00DF4860">
        <w:rPr>
          <w:b/>
          <w:sz w:val="24"/>
          <w:szCs w:val="24"/>
        </w:rPr>
        <w:t xml:space="preserve">    IZMJENA P</w:t>
      </w:r>
      <w:r w:rsidR="005C58A5">
        <w:rPr>
          <w:b/>
          <w:sz w:val="24"/>
          <w:szCs w:val="24"/>
        </w:rPr>
        <w:t>LANA RAZVOJNIH PROGRAMA ZA</w:t>
      </w:r>
      <w:r w:rsidR="00DF4860" w:rsidRPr="00DF4860">
        <w:rPr>
          <w:b/>
          <w:sz w:val="24"/>
          <w:szCs w:val="24"/>
        </w:rPr>
        <w:t xml:space="preserve"> 20</w:t>
      </w:r>
      <w:r w:rsidR="00AE608E">
        <w:rPr>
          <w:b/>
          <w:sz w:val="24"/>
          <w:szCs w:val="24"/>
        </w:rPr>
        <w:t>20</w:t>
      </w:r>
      <w:r w:rsidR="005C58A5">
        <w:rPr>
          <w:b/>
          <w:sz w:val="24"/>
          <w:szCs w:val="24"/>
        </w:rPr>
        <w:t>.</w:t>
      </w:r>
      <w:r w:rsidR="00DF4860" w:rsidRPr="00DF4860">
        <w:rPr>
          <w:b/>
          <w:sz w:val="24"/>
          <w:szCs w:val="24"/>
        </w:rPr>
        <w:t xml:space="preserve"> GODIN</w:t>
      </w:r>
      <w:r w:rsidR="005C58A5">
        <w:rPr>
          <w:b/>
          <w:sz w:val="24"/>
          <w:szCs w:val="24"/>
        </w:rPr>
        <w:t>U</w:t>
      </w:r>
    </w:p>
    <w:p w14:paraId="0C5CFE4A" w14:textId="77777777" w:rsidR="009D147E" w:rsidRDefault="008C56BE" w:rsidP="00AE608E">
      <w:pPr>
        <w:ind w:firstLine="708"/>
        <w:jc w:val="both"/>
        <w:rPr>
          <w:b/>
        </w:rPr>
      </w:pPr>
      <w:r>
        <w:t xml:space="preserve">Plan razvojnih programa je dokument  kojim se proračun usklađuje sa dugoročnim Programom razvoja u kojem se utvrđuju ciljevi i mjere za provođenje zadanih ciljeva. </w:t>
      </w:r>
      <w:r w:rsidR="003F2F6B">
        <w:t xml:space="preserve">Plan razvojnih programa za </w:t>
      </w:r>
      <w:r>
        <w:t xml:space="preserve">razdoblje </w:t>
      </w:r>
      <w:r w:rsidR="003F2F6B">
        <w:t>20</w:t>
      </w:r>
      <w:r w:rsidR="00AE608E">
        <w:t>20</w:t>
      </w:r>
      <w:r w:rsidR="003F2F6B">
        <w:t xml:space="preserve"> -20</w:t>
      </w:r>
      <w:r w:rsidR="00C230A6">
        <w:t>2</w:t>
      </w:r>
      <w:r w:rsidR="00AE608E">
        <w:t>2</w:t>
      </w:r>
      <w:r w:rsidR="003F2F6B">
        <w:t xml:space="preserve"> godinu usklađuje se sa </w:t>
      </w:r>
      <w:r>
        <w:t xml:space="preserve">izmjenama </w:t>
      </w:r>
      <w:r w:rsidR="003F2F6B">
        <w:t>proračun</w:t>
      </w:r>
      <w:r>
        <w:t>a</w:t>
      </w:r>
      <w:r w:rsidR="003F2F6B">
        <w:t xml:space="preserve"> i  mijenja  u dijelu koji se odnosi na 20</w:t>
      </w:r>
      <w:r w:rsidR="00040389">
        <w:t>20</w:t>
      </w:r>
      <w:r w:rsidR="003F2F6B">
        <w:t xml:space="preserve">. godinu na način da </w:t>
      </w:r>
      <w:r w:rsidR="003F2F6B" w:rsidRPr="008C56BE">
        <w:rPr>
          <w:b/>
        </w:rPr>
        <w:t xml:space="preserve">se ukupni plan smanjuje za </w:t>
      </w:r>
      <w:r w:rsidR="00316C30">
        <w:rPr>
          <w:b/>
        </w:rPr>
        <w:t>9.673</w:t>
      </w:r>
      <w:r w:rsidR="003F2F6B" w:rsidRPr="008C56BE">
        <w:rPr>
          <w:b/>
        </w:rPr>
        <w:t>.</w:t>
      </w:r>
      <w:r w:rsidR="00316C30">
        <w:rPr>
          <w:b/>
        </w:rPr>
        <w:t>712</w:t>
      </w:r>
      <w:r w:rsidR="003F2F6B" w:rsidRPr="008C56BE">
        <w:rPr>
          <w:b/>
        </w:rPr>
        <w:t>,</w:t>
      </w:r>
      <w:r w:rsidR="00316C30">
        <w:rPr>
          <w:b/>
        </w:rPr>
        <w:t>81</w:t>
      </w:r>
      <w:r w:rsidR="000306F6">
        <w:rPr>
          <w:b/>
        </w:rPr>
        <w:t xml:space="preserve"> kn  i iznosi </w:t>
      </w:r>
      <w:r w:rsidR="00316C30">
        <w:rPr>
          <w:b/>
        </w:rPr>
        <w:t>32.572.856,16</w:t>
      </w:r>
      <w:r w:rsidR="003F2F6B" w:rsidRPr="008C56BE">
        <w:rPr>
          <w:b/>
        </w:rPr>
        <w:t xml:space="preserve"> kn</w:t>
      </w:r>
      <w:r w:rsidR="003F2F6B">
        <w:t>. Izmjene se odnose na sljedeće</w:t>
      </w:r>
      <w:r w:rsidR="009D147E" w:rsidRPr="009D147E">
        <w:rPr>
          <w:b/>
        </w:rPr>
        <w:t>:</w:t>
      </w:r>
    </w:p>
    <w:p w14:paraId="66941FA4" w14:textId="77777777" w:rsidR="00D9087D" w:rsidRDefault="00D9087D" w:rsidP="003C1D2E">
      <w:pPr>
        <w:jc w:val="both"/>
        <w:rPr>
          <w:b/>
        </w:rPr>
      </w:pPr>
      <w:r>
        <w:rPr>
          <w:b/>
        </w:rPr>
        <w:t>CILJ 1. Razvoj zelenog gospodarstva</w:t>
      </w:r>
    </w:p>
    <w:p w14:paraId="5B8ED0B6" w14:textId="77777777" w:rsidR="000306F6" w:rsidRDefault="000306F6" w:rsidP="003C1D2E">
      <w:pPr>
        <w:jc w:val="both"/>
      </w:pPr>
      <w:r>
        <w:t xml:space="preserve">Rashodi obuhvaćeni kroz CILJ 1 razvoj zelenog gospodarstva </w:t>
      </w:r>
      <w:r w:rsidR="00040389">
        <w:t xml:space="preserve">smanjuju se </w:t>
      </w:r>
      <w:r>
        <w:t xml:space="preserve"> za </w:t>
      </w:r>
      <w:r w:rsidR="00C94A80">
        <w:t>6</w:t>
      </w:r>
      <w:r w:rsidR="00040389">
        <w:t>.</w:t>
      </w:r>
      <w:r w:rsidR="00C94A80">
        <w:t>418</w:t>
      </w:r>
      <w:r>
        <w:t>.</w:t>
      </w:r>
      <w:r w:rsidR="00C94A80">
        <w:t>0</w:t>
      </w:r>
      <w:r w:rsidR="00040389">
        <w:t>0</w:t>
      </w:r>
      <w:r>
        <w:t xml:space="preserve">0,00 kn i iznose </w:t>
      </w:r>
      <w:r w:rsidR="00C94A80">
        <w:t>6.463.900,00</w:t>
      </w:r>
      <w:r>
        <w:t xml:space="preserve"> kn</w:t>
      </w:r>
      <w:r w:rsidR="00BF4235">
        <w:t>.</w:t>
      </w:r>
    </w:p>
    <w:p w14:paraId="10E9B2CF" w14:textId="77777777" w:rsidR="00D9087D" w:rsidRDefault="00D9087D" w:rsidP="003C1D2E">
      <w:pPr>
        <w:jc w:val="both"/>
      </w:pPr>
      <w:r>
        <w:rPr>
          <w:b/>
        </w:rPr>
        <w:t>CILJ  2.  Razvoj infrastrukture i receptivnih sadržaja</w:t>
      </w:r>
    </w:p>
    <w:p w14:paraId="707D56C2" w14:textId="77777777" w:rsidR="000306F6" w:rsidRDefault="000306F6" w:rsidP="003C1D2E">
      <w:pPr>
        <w:jc w:val="both"/>
      </w:pPr>
      <w:r>
        <w:t xml:space="preserve">Rashodi obuhvaćeni kroz </w:t>
      </w:r>
      <w:r w:rsidRPr="000306F6">
        <w:t>CILJ  2.  Razvoj infrastrukture i receptivnih sadržaja</w:t>
      </w:r>
      <w:r>
        <w:t xml:space="preserve"> smanjuju se za </w:t>
      </w:r>
      <w:r w:rsidR="00C94A80">
        <w:t>3</w:t>
      </w:r>
      <w:r w:rsidR="005F6023">
        <w:t>.</w:t>
      </w:r>
      <w:r w:rsidR="00C94A80">
        <w:t>381</w:t>
      </w:r>
      <w:r w:rsidR="005F6023">
        <w:t>.</w:t>
      </w:r>
      <w:r w:rsidR="00C94A80">
        <w:t>349</w:t>
      </w:r>
      <w:r w:rsidR="005F6023">
        <w:t>,</w:t>
      </w:r>
      <w:r w:rsidR="00C94A80">
        <w:t>70</w:t>
      </w:r>
      <w:r w:rsidR="005F6023">
        <w:t xml:space="preserve"> kn</w:t>
      </w:r>
      <w:r>
        <w:t xml:space="preserve"> i iznose </w:t>
      </w:r>
      <w:r w:rsidR="005F6023">
        <w:t>2</w:t>
      </w:r>
      <w:r w:rsidR="00C94A80">
        <w:t>0</w:t>
      </w:r>
      <w:r w:rsidR="005F6023">
        <w:t>.</w:t>
      </w:r>
      <w:r w:rsidR="00C94A80">
        <w:t>492</w:t>
      </w:r>
      <w:r w:rsidR="005F6023">
        <w:t>.</w:t>
      </w:r>
      <w:r w:rsidR="00C94A80">
        <w:t>484</w:t>
      </w:r>
      <w:r w:rsidR="005F6023">
        <w:t>,</w:t>
      </w:r>
      <w:r w:rsidR="00C94A80">
        <w:t>6</w:t>
      </w:r>
      <w:r w:rsidR="005F6023">
        <w:t>9</w:t>
      </w:r>
      <w:r>
        <w:t xml:space="preserve"> kn.</w:t>
      </w:r>
    </w:p>
    <w:p w14:paraId="13764D16" w14:textId="77777777" w:rsidR="00D35618" w:rsidRDefault="00D35618" w:rsidP="003C1D2E">
      <w:pPr>
        <w:jc w:val="both"/>
        <w:rPr>
          <w:b/>
        </w:rPr>
      </w:pPr>
      <w:r w:rsidRPr="00D35618">
        <w:rPr>
          <w:b/>
        </w:rPr>
        <w:t>CILJ 3. Očuvanje okoliša, valoriziranje i očuvanje prirodnih i kulturnih resursa</w:t>
      </w:r>
    </w:p>
    <w:p w14:paraId="3C77FB2A" w14:textId="77777777" w:rsidR="00595161" w:rsidRDefault="00907EF1" w:rsidP="003C1D2E">
      <w:pPr>
        <w:jc w:val="both"/>
        <w:rPr>
          <w:b/>
        </w:rPr>
      </w:pPr>
      <w:r>
        <w:t xml:space="preserve">Rashodi obuhvaćeni kroz </w:t>
      </w:r>
      <w:r w:rsidRPr="00907EF1">
        <w:t>CILJ 3. Očuvanje okoliša, valoriziranje i očuvanje prirodnih i kulturnih resursa</w:t>
      </w:r>
      <w:r>
        <w:t xml:space="preserve"> </w:t>
      </w:r>
      <w:r w:rsidR="00C94A80">
        <w:t xml:space="preserve">povećavaju se </w:t>
      </w:r>
      <w:r>
        <w:t xml:space="preserve">za </w:t>
      </w:r>
      <w:r w:rsidR="00C94A80">
        <w:t>117.701,89</w:t>
      </w:r>
      <w:r w:rsidR="005F6023">
        <w:t xml:space="preserve"> kn</w:t>
      </w:r>
      <w:r>
        <w:t xml:space="preserve"> i iznose </w:t>
      </w:r>
      <w:r w:rsidR="005F6023">
        <w:t>2.</w:t>
      </w:r>
      <w:r w:rsidR="00C94A80">
        <w:t>421</w:t>
      </w:r>
      <w:r w:rsidR="005F6023">
        <w:t>.</w:t>
      </w:r>
      <w:r w:rsidR="00C94A80">
        <w:t>633,44</w:t>
      </w:r>
      <w:r>
        <w:t xml:space="preserve"> kn</w:t>
      </w:r>
    </w:p>
    <w:p w14:paraId="61EB609C" w14:textId="77777777" w:rsidR="00BF4235" w:rsidRDefault="00BF4235" w:rsidP="003C1D2E">
      <w:pPr>
        <w:jc w:val="both"/>
        <w:rPr>
          <w:b/>
        </w:rPr>
      </w:pPr>
    </w:p>
    <w:p w14:paraId="1DE61F29" w14:textId="77777777" w:rsidR="003E2856" w:rsidRDefault="003E2856" w:rsidP="003C1D2E">
      <w:pPr>
        <w:jc w:val="both"/>
        <w:rPr>
          <w:b/>
        </w:rPr>
      </w:pPr>
      <w:r w:rsidRPr="003E2856">
        <w:rPr>
          <w:b/>
        </w:rPr>
        <w:t>CILJ 4. Efikasna lokalna sam</w:t>
      </w:r>
      <w:r w:rsidR="00907EF1">
        <w:rPr>
          <w:b/>
        </w:rPr>
        <w:t>o</w:t>
      </w:r>
      <w:r w:rsidRPr="003E2856">
        <w:rPr>
          <w:b/>
        </w:rPr>
        <w:t>uprava i p</w:t>
      </w:r>
      <w:r w:rsidR="00595161">
        <w:rPr>
          <w:b/>
        </w:rPr>
        <w:t>o</w:t>
      </w:r>
      <w:r w:rsidRPr="003E2856">
        <w:rPr>
          <w:b/>
        </w:rPr>
        <w:t>drška ugroženim grupama stanovništva</w:t>
      </w:r>
    </w:p>
    <w:p w14:paraId="20461D3F" w14:textId="77777777" w:rsidR="00907EF1" w:rsidRDefault="00907EF1" w:rsidP="003C1D2E">
      <w:pPr>
        <w:jc w:val="both"/>
        <w:rPr>
          <w:b/>
        </w:rPr>
      </w:pPr>
      <w:r>
        <w:t xml:space="preserve">Rashodi obuhvaćeni kroz </w:t>
      </w:r>
      <w:r w:rsidRPr="00907EF1">
        <w:t>CILJ 4. Efikasna lokalna sam</w:t>
      </w:r>
      <w:r>
        <w:t>o</w:t>
      </w:r>
      <w:r w:rsidRPr="00907EF1">
        <w:t>uprava i podrška ugroženim grupama stanovništva</w:t>
      </w:r>
      <w:r>
        <w:t xml:space="preserve"> </w:t>
      </w:r>
      <w:r w:rsidR="00C94A80">
        <w:t>povećavaju se za 7</w:t>
      </w:r>
      <w:r w:rsidR="005F6023">
        <w:t>.</w:t>
      </w:r>
      <w:r w:rsidR="00C94A80">
        <w:t>935</w:t>
      </w:r>
      <w:r w:rsidR="005F6023">
        <w:t>,</w:t>
      </w:r>
      <w:r w:rsidR="00C94A80">
        <w:t>00</w:t>
      </w:r>
      <w:r>
        <w:t xml:space="preserve"> kn i iznose </w:t>
      </w:r>
      <w:r w:rsidR="005F6023">
        <w:t>3</w:t>
      </w:r>
      <w:r>
        <w:t>.</w:t>
      </w:r>
      <w:r w:rsidR="005F6023">
        <w:t>1</w:t>
      </w:r>
      <w:r w:rsidR="00C94A80">
        <w:t>94</w:t>
      </w:r>
      <w:r>
        <w:t>.</w:t>
      </w:r>
      <w:r w:rsidR="00C94A80">
        <w:t>838</w:t>
      </w:r>
      <w:r>
        <w:t>,</w:t>
      </w:r>
      <w:r w:rsidR="005F6023">
        <w:t>03</w:t>
      </w:r>
      <w:r>
        <w:t xml:space="preserve"> kn.</w:t>
      </w:r>
    </w:p>
    <w:p w14:paraId="3CDCB9F3" w14:textId="77777777" w:rsidR="00595161" w:rsidRDefault="00595161" w:rsidP="003C1D2E">
      <w:pPr>
        <w:jc w:val="both"/>
      </w:pPr>
    </w:p>
    <w:p w14:paraId="7AD684BA" w14:textId="77777777" w:rsidR="004838E6" w:rsidRDefault="008665FA" w:rsidP="003C1D2E">
      <w:pPr>
        <w:jc w:val="both"/>
      </w:pPr>
      <w:r>
        <w:t xml:space="preserve">                                               </w:t>
      </w:r>
      <w:r w:rsidR="007C36B8">
        <w:t xml:space="preserve">                   </w:t>
      </w:r>
      <w:r w:rsidR="00C3293E">
        <w:t xml:space="preserve">              </w:t>
      </w:r>
      <w:r w:rsidR="007C36B8">
        <w:t xml:space="preserve">                </w:t>
      </w:r>
      <w:r>
        <w:t xml:space="preserve">                  </w:t>
      </w:r>
      <w:r w:rsidR="00C3293E">
        <w:t>GRADONAČELNIK</w:t>
      </w:r>
      <w:r>
        <w:t xml:space="preserve">  </w:t>
      </w:r>
      <w:r w:rsidR="004838E6">
        <w:t xml:space="preserve">                                                                                                                                                       </w:t>
      </w:r>
    </w:p>
    <w:p w14:paraId="12AED187" w14:textId="77777777" w:rsidR="004838E6" w:rsidRDefault="004838E6" w:rsidP="003C1D2E">
      <w:pPr>
        <w:jc w:val="both"/>
      </w:pPr>
      <w:r>
        <w:t xml:space="preserve">                                                                                                                 Darijo Vasilić, prof.</w:t>
      </w:r>
    </w:p>
    <w:p w14:paraId="57A8E88E" w14:textId="77777777" w:rsidR="00431F02" w:rsidRDefault="00431F02" w:rsidP="00DF4860">
      <w:pPr>
        <w:jc w:val="both"/>
        <w:rPr>
          <w:b/>
          <w:i/>
          <w:sz w:val="18"/>
          <w:szCs w:val="18"/>
        </w:rPr>
      </w:pPr>
    </w:p>
    <w:p w14:paraId="05EE787D" w14:textId="77777777" w:rsidR="00431F02" w:rsidRDefault="00431F02" w:rsidP="00DF4860">
      <w:pPr>
        <w:jc w:val="both"/>
        <w:rPr>
          <w:b/>
          <w:i/>
          <w:sz w:val="18"/>
          <w:szCs w:val="18"/>
        </w:rPr>
      </w:pPr>
    </w:p>
    <w:p w14:paraId="28911247" w14:textId="77777777" w:rsidR="00EE2E73" w:rsidRPr="001F6F13" w:rsidRDefault="008665FA" w:rsidP="00DF4860">
      <w:pPr>
        <w:jc w:val="both"/>
        <w:rPr>
          <w:sz w:val="18"/>
          <w:szCs w:val="18"/>
        </w:rPr>
      </w:pPr>
      <w:r w:rsidRPr="001F6F13">
        <w:rPr>
          <w:b/>
          <w:i/>
          <w:sz w:val="18"/>
          <w:szCs w:val="18"/>
        </w:rPr>
        <w:t xml:space="preserve">GRADONAČELNIK  GRADA  KRKA  JE  NA  SJEDNICI  KOLEGIJA  OD  </w:t>
      </w:r>
      <w:r w:rsidR="001F6F13" w:rsidRPr="001F6F13">
        <w:rPr>
          <w:b/>
          <w:i/>
          <w:sz w:val="18"/>
          <w:szCs w:val="18"/>
        </w:rPr>
        <w:t>_____</w:t>
      </w:r>
      <w:r w:rsidRPr="001F6F13">
        <w:rPr>
          <w:b/>
          <w:i/>
          <w:sz w:val="18"/>
          <w:szCs w:val="18"/>
        </w:rPr>
        <w:t xml:space="preserve">  20</w:t>
      </w:r>
      <w:r w:rsidR="005F6023" w:rsidRPr="001F6F13">
        <w:rPr>
          <w:b/>
          <w:i/>
          <w:sz w:val="18"/>
          <w:szCs w:val="18"/>
        </w:rPr>
        <w:t>20</w:t>
      </w:r>
      <w:r w:rsidRPr="001F6F13">
        <w:rPr>
          <w:b/>
          <w:i/>
          <w:sz w:val="18"/>
          <w:szCs w:val="18"/>
        </w:rPr>
        <w:t>.  GODINE  PRIHVATIO PRIJEDLOG ODLUKE O I. IZMJENI</w:t>
      </w:r>
      <w:r w:rsidR="00195CBC" w:rsidRPr="001F6F13">
        <w:rPr>
          <w:b/>
          <w:i/>
          <w:sz w:val="18"/>
          <w:szCs w:val="18"/>
        </w:rPr>
        <w:t xml:space="preserve"> I DOPUNI</w:t>
      </w:r>
      <w:r w:rsidRPr="001F6F13">
        <w:rPr>
          <w:b/>
          <w:i/>
          <w:sz w:val="18"/>
          <w:szCs w:val="18"/>
        </w:rPr>
        <w:t xml:space="preserve"> PRORAČUNA GRADA KRKA ZA 20</w:t>
      </w:r>
      <w:r w:rsidR="005F6023" w:rsidRPr="001F6F13">
        <w:rPr>
          <w:b/>
          <w:i/>
          <w:sz w:val="18"/>
          <w:szCs w:val="18"/>
        </w:rPr>
        <w:t>20</w:t>
      </w:r>
      <w:r w:rsidRPr="001F6F13">
        <w:rPr>
          <w:b/>
          <w:i/>
          <w:sz w:val="18"/>
          <w:szCs w:val="18"/>
        </w:rPr>
        <w:t>. GODINU  TE GA PODNOSI GRADSKOM VIJEĆU GRAD</w:t>
      </w:r>
      <w:r w:rsidR="004838E6" w:rsidRPr="001F6F13">
        <w:rPr>
          <w:b/>
          <w:i/>
          <w:sz w:val="18"/>
          <w:szCs w:val="18"/>
        </w:rPr>
        <w:t>A</w:t>
      </w:r>
      <w:r w:rsidRPr="001F6F13">
        <w:rPr>
          <w:b/>
          <w:i/>
          <w:sz w:val="18"/>
          <w:szCs w:val="18"/>
        </w:rPr>
        <w:t xml:space="preserve"> KRKA NA  DONOŠENJE.  </w:t>
      </w:r>
      <w:r w:rsidRPr="001F6F13">
        <w:rPr>
          <w:b/>
          <w:i/>
          <w:sz w:val="18"/>
          <w:szCs w:val="18"/>
        </w:rPr>
        <w:cr/>
      </w:r>
    </w:p>
    <w:sectPr w:rsidR="00EE2E73" w:rsidRPr="001F6F13" w:rsidSect="000C47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B632B"/>
    <w:multiLevelType w:val="hybridMultilevel"/>
    <w:tmpl w:val="F10E6F0C"/>
    <w:lvl w:ilvl="0" w:tplc="F9ACE6C0">
      <w:start w:val="5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C1AB0"/>
    <w:multiLevelType w:val="hybridMultilevel"/>
    <w:tmpl w:val="F06A9EBE"/>
    <w:lvl w:ilvl="0" w:tplc="32E282D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B34DC"/>
    <w:multiLevelType w:val="hybridMultilevel"/>
    <w:tmpl w:val="57048D30"/>
    <w:lvl w:ilvl="0" w:tplc="584CF040">
      <w:start w:val="9"/>
      <w:numFmt w:val="decimal"/>
      <w:lvlText w:val="%1-"/>
      <w:lvlJc w:val="left"/>
      <w:pPr>
        <w:ind w:left="112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45" w:hanging="360"/>
      </w:pPr>
    </w:lvl>
    <w:lvl w:ilvl="2" w:tplc="041A001B" w:tentative="1">
      <w:start w:val="1"/>
      <w:numFmt w:val="lowerRoman"/>
      <w:lvlText w:val="%3."/>
      <w:lvlJc w:val="right"/>
      <w:pPr>
        <w:ind w:left="2565" w:hanging="180"/>
      </w:pPr>
    </w:lvl>
    <w:lvl w:ilvl="3" w:tplc="041A000F" w:tentative="1">
      <w:start w:val="1"/>
      <w:numFmt w:val="decimal"/>
      <w:lvlText w:val="%4."/>
      <w:lvlJc w:val="left"/>
      <w:pPr>
        <w:ind w:left="3285" w:hanging="360"/>
      </w:pPr>
    </w:lvl>
    <w:lvl w:ilvl="4" w:tplc="041A0019" w:tentative="1">
      <w:start w:val="1"/>
      <w:numFmt w:val="lowerLetter"/>
      <w:lvlText w:val="%5."/>
      <w:lvlJc w:val="left"/>
      <w:pPr>
        <w:ind w:left="4005" w:hanging="360"/>
      </w:pPr>
    </w:lvl>
    <w:lvl w:ilvl="5" w:tplc="041A001B" w:tentative="1">
      <w:start w:val="1"/>
      <w:numFmt w:val="lowerRoman"/>
      <w:lvlText w:val="%6."/>
      <w:lvlJc w:val="right"/>
      <w:pPr>
        <w:ind w:left="4725" w:hanging="180"/>
      </w:pPr>
    </w:lvl>
    <w:lvl w:ilvl="6" w:tplc="041A000F" w:tentative="1">
      <w:start w:val="1"/>
      <w:numFmt w:val="decimal"/>
      <w:lvlText w:val="%7."/>
      <w:lvlJc w:val="left"/>
      <w:pPr>
        <w:ind w:left="5445" w:hanging="360"/>
      </w:pPr>
    </w:lvl>
    <w:lvl w:ilvl="7" w:tplc="041A0019" w:tentative="1">
      <w:start w:val="1"/>
      <w:numFmt w:val="lowerLetter"/>
      <w:lvlText w:val="%8."/>
      <w:lvlJc w:val="left"/>
      <w:pPr>
        <w:ind w:left="6165" w:hanging="360"/>
      </w:pPr>
    </w:lvl>
    <w:lvl w:ilvl="8" w:tplc="041A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" w15:restartNumberingAfterBreak="0">
    <w:nsid w:val="3B572EC5"/>
    <w:multiLevelType w:val="hybridMultilevel"/>
    <w:tmpl w:val="1C8CB1DC"/>
    <w:lvl w:ilvl="0" w:tplc="912488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FF13466"/>
    <w:multiLevelType w:val="hybridMultilevel"/>
    <w:tmpl w:val="E6142456"/>
    <w:lvl w:ilvl="0" w:tplc="EFF89F0A">
      <w:start w:val="1"/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43D7594C"/>
    <w:multiLevelType w:val="hybridMultilevel"/>
    <w:tmpl w:val="82EC1B0A"/>
    <w:lvl w:ilvl="0" w:tplc="E33C322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C96A2A"/>
    <w:multiLevelType w:val="hybridMultilevel"/>
    <w:tmpl w:val="EF4CC02A"/>
    <w:lvl w:ilvl="0" w:tplc="511ABFCE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677999"/>
    <w:multiLevelType w:val="hybridMultilevel"/>
    <w:tmpl w:val="3F66B974"/>
    <w:lvl w:ilvl="0" w:tplc="E7240B48">
      <w:start w:val="9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65FA"/>
    <w:rsid w:val="00001AA6"/>
    <w:rsid w:val="00010366"/>
    <w:rsid w:val="000306F6"/>
    <w:rsid w:val="00040389"/>
    <w:rsid w:val="00042446"/>
    <w:rsid w:val="00052876"/>
    <w:rsid w:val="000545CB"/>
    <w:rsid w:val="0005512A"/>
    <w:rsid w:val="00065619"/>
    <w:rsid w:val="000726BA"/>
    <w:rsid w:val="000A2AB4"/>
    <w:rsid w:val="000B5D0D"/>
    <w:rsid w:val="000C1C65"/>
    <w:rsid w:val="000C32FF"/>
    <w:rsid w:val="000C470A"/>
    <w:rsid w:val="000D1E74"/>
    <w:rsid w:val="000E1586"/>
    <w:rsid w:val="000E1F65"/>
    <w:rsid w:val="000F4CF8"/>
    <w:rsid w:val="000F505A"/>
    <w:rsid w:val="000F6136"/>
    <w:rsid w:val="00102C02"/>
    <w:rsid w:val="00104840"/>
    <w:rsid w:val="001252E3"/>
    <w:rsid w:val="001351FF"/>
    <w:rsid w:val="00143540"/>
    <w:rsid w:val="001436B1"/>
    <w:rsid w:val="00194528"/>
    <w:rsid w:val="00195CBC"/>
    <w:rsid w:val="001A5673"/>
    <w:rsid w:val="001B18FE"/>
    <w:rsid w:val="001C0FA9"/>
    <w:rsid w:val="001D3C97"/>
    <w:rsid w:val="001D6A94"/>
    <w:rsid w:val="001E2E3A"/>
    <w:rsid w:val="001E418D"/>
    <w:rsid w:val="001F6F13"/>
    <w:rsid w:val="002026B1"/>
    <w:rsid w:val="0020700C"/>
    <w:rsid w:val="00212C62"/>
    <w:rsid w:val="00215A7A"/>
    <w:rsid w:val="00236683"/>
    <w:rsid w:val="00237A9C"/>
    <w:rsid w:val="00251685"/>
    <w:rsid w:val="002531D1"/>
    <w:rsid w:val="0025432B"/>
    <w:rsid w:val="00255105"/>
    <w:rsid w:val="002A43B5"/>
    <w:rsid w:val="002B4B94"/>
    <w:rsid w:val="002C7857"/>
    <w:rsid w:val="002E0A34"/>
    <w:rsid w:val="002F029D"/>
    <w:rsid w:val="002F18B2"/>
    <w:rsid w:val="002F1B1B"/>
    <w:rsid w:val="002F3C02"/>
    <w:rsid w:val="002F695E"/>
    <w:rsid w:val="00305CD5"/>
    <w:rsid w:val="00316C30"/>
    <w:rsid w:val="00322C6B"/>
    <w:rsid w:val="00323811"/>
    <w:rsid w:val="003272C0"/>
    <w:rsid w:val="00352DF7"/>
    <w:rsid w:val="00370A61"/>
    <w:rsid w:val="0037212B"/>
    <w:rsid w:val="0037558D"/>
    <w:rsid w:val="00375B2C"/>
    <w:rsid w:val="0038272F"/>
    <w:rsid w:val="00384DFA"/>
    <w:rsid w:val="00385A50"/>
    <w:rsid w:val="00393DAD"/>
    <w:rsid w:val="003B263C"/>
    <w:rsid w:val="003B4D0A"/>
    <w:rsid w:val="003C1D2E"/>
    <w:rsid w:val="003C5570"/>
    <w:rsid w:val="003D49B2"/>
    <w:rsid w:val="003E2583"/>
    <w:rsid w:val="003E2856"/>
    <w:rsid w:val="003F2F6B"/>
    <w:rsid w:val="003F39D9"/>
    <w:rsid w:val="004106A2"/>
    <w:rsid w:val="0041532E"/>
    <w:rsid w:val="004157A5"/>
    <w:rsid w:val="004219D1"/>
    <w:rsid w:val="00422341"/>
    <w:rsid w:val="004260D5"/>
    <w:rsid w:val="00431C8C"/>
    <w:rsid w:val="00431F02"/>
    <w:rsid w:val="0043576C"/>
    <w:rsid w:val="00440679"/>
    <w:rsid w:val="00440C0C"/>
    <w:rsid w:val="00441B67"/>
    <w:rsid w:val="00441CB6"/>
    <w:rsid w:val="00447B93"/>
    <w:rsid w:val="00457CB5"/>
    <w:rsid w:val="00464D9C"/>
    <w:rsid w:val="004732F4"/>
    <w:rsid w:val="004838E6"/>
    <w:rsid w:val="00487794"/>
    <w:rsid w:val="004A231B"/>
    <w:rsid w:val="004A53E2"/>
    <w:rsid w:val="004C0CDD"/>
    <w:rsid w:val="004C167F"/>
    <w:rsid w:val="004C35CE"/>
    <w:rsid w:val="004C408F"/>
    <w:rsid w:val="004C47CB"/>
    <w:rsid w:val="005113F6"/>
    <w:rsid w:val="005273A9"/>
    <w:rsid w:val="005377EF"/>
    <w:rsid w:val="00537FEC"/>
    <w:rsid w:val="00546C10"/>
    <w:rsid w:val="005515F5"/>
    <w:rsid w:val="005522A8"/>
    <w:rsid w:val="00563EC6"/>
    <w:rsid w:val="00572669"/>
    <w:rsid w:val="005859C7"/>
    <w:rsid w:val="00585AD7"/>
    <w:rsid w:val="00595161"/>
    <w:rsid w:val="005960AC"/>
    <w:rsid w:val="00597645"/>
    <w:rsid w:val="005C378F"/>
    <w:rsid w:val="005C43E4"/>
    <w:rsid w:val="005C4B65"/>
    <w:rsid w:val="005C58A5"/>
    <w:rsid w:val="005D1856"/>
    <w:rsid w:val="005D28AB"/>
    <w:rsid w:val="005E08F4"/>
    <w:rsid w:val="005E630C"/>
    <w:rsid w:val="005F2887"/>
    <w:rsid w:val="005F6023"/>
    <w:rsid w:val="006003CB"/>
    <w:rsid w:val="00601B1D"/>
    <w:rsid w:val="006029BD"/>
    <w:rsid w:val="00604DC4"/>
    <w:rsid w:val="00605701"/>
    <w:rsid w:val="00606724"/>
    <w:rsid w:val="0060743A"/>
    <w:rsid w:val="00614168"/>
    <w:rsid w:val="00617623"/>
    <w:rsid w:val="00653DEC"/>
    <w:rsid w:val="00677589"/>
    <w:rsid w:val="00677BB9"/>
    <w:rsid w:val="006825F8"/>
    <w:rsid w:val="00696E45"/>
    <w:rsid w:val="006A2FA9"/>
    <w:rsid w:val="006B21C7"/>
    <w:rsid w:val="006B63E6"/>
    <w:rsid w:val="006C0489"/>
    <w:rsid w:val="006C265A"/>
    <w:rsid w:val="006D027D"/>
    <w:rsid w:val="006D0328"/>
    <w:rsid w:val="006E440E"/>
    <w:rsid w:val="00711065"/>
    <w:rsid w:val="00711BE1"/>
    <w:rsid w:val="00722AD7"/>
    <w:rsid w:val="00723AE5"/>
    <w:rsid w:val="00732E70"/>
    <w:rsid w:val="00734CD3"/>
    <w:rsid w:val="00743DC1"/>
    <w:rsid w:val="00750547"/>
    <w:rsid w:val="0077201C"/>
    <w:rsid w:val="0077787F"/>
    <w:rsid w:val="00780FEC"/>
    <w:rsid w:val="00782D2B"/>
    <w:rsid w:val="007B00A2"/>
    <w:rsid w:val="007C36B8"/>
    <w:rsid w:val="007C4774"/>
    <w:rsid w:val="007D15CF"/>
    <w:rsid w:val="007D3EA5"/>
    <w:rsid w:val="007E5DFB"/>
    <w:rsid w:val="007E7443"/>
    <w:rsid w:val="00803605"/>
    <w:rsid w:val="00814E06"/>
    <w:rsid w:val="00832405"/>
    <w:rsid w:val="00833F74"/>
    <w:rsid w:val="00835AF4"/>
    <w:rsid w:val="00835C78"/>
    <w:rsid w:val="008468A2"/>
    <w:rsid w:val="00862B87"/>
    <w:rsid w:val="008665FA"/>
    <w:rsid w:val="00872B83"/>
    <w:rsid w:val="00884D5C"/>
    <w:rsid w:val="008926B1"/>
    <w:rsid w:val="00896686"/>
    <w:rsid w:val="008970A9"/>
    <w:rsid w:val="008A79EC"/>
    <w:rsid w:val="008C56BE"/>
    <w:rsid w:val="008D3328"/>
    <w:rsid w:val="008E1B12"/>
    <w:rsid w:val="008F2C4B"/>
    <w:rsid w:val="008F3F7D"/>
    <w:rsid w:val="008F5D3A"/>
    <w:rsid w:val="00905193"/>
    <w:rsid w:val="00907EF1"/>
    <w:rsid w:val="00914732"/>
    <w:rsid w:val="00933F2D"/>
    <w:rsid w:val="009344E5"/>
    <w:rsid w:val="009463DF"/>
    <w:rsid w:val="00951FE6"/>
    <w:rsid w:val="009545D6"/>
    <w:rsid w:val="00956F51"/>
    <w:rsid w:val="0096115E"/>
    <w:rsid w:val="00971C8D"/>
    <w:rsid w:val="00972642"/>
    <w:rsid w:val="009778A0"/>
    <w:rsid w:val="00977F8E"/>
    <w:rsid w:val="009956CA"/>
    <w:rsid w:val="009A07AA"/>
    <w:rsid w:val="009B0ACD"/>
    <w:rsid w:val="009B12E5"/>
    <w:rsid w:val="009C75F2"/>
    <w:rsid w:val="009D147E"/>
    <w:rsid w:val="009D4588"/>
    <w:rsid w:val="009E2526"/>
    <w:rsid w:val="009F1CCB"/>
    <w:rsid w:val="00A00594"/>
    <w:rsid w:val="00A03372"/>
    <w:rsid w:val="00A126BE"/>
    <w:rsid w:val="00A13188"/>
    <w:rsid w:val="00A15BEA"/>
    <w:rsid w:val="00A21AFF"/>
    <w:rsid w:val="00A22DCD"/>
    <w:rsid w:val="00A22EFE"/>
    <w:rsid w:val="00A319DD"/>
    <w:rsid w:val="00A755CB"/>
    <w:rsid w:val="00A81D40"/>
    <w:rsid w:val="00A82773"/>
    <w:rsid w:val="00A8385E"/>
    <w:rsid w:val="00A873EA"/>
    <w:rsid w:val="00AA0191"/>
    <w:rsid w:val="00AA2619"/>
    <w:rsid w:val="00AA6A5C"/>
    <w:rsid w:val="00AB3BF9"/>
    <w:rsid w:val="00AD5A7D"/>
    <w:rsid w:val="00AE0632"/>
    <w:rsid w:val="00AE608E"/>
    <w:rsid w:val="00AE63FD"/>
    <w:rsid w:val="00AF76AD"/>
    <w:rsid w:val="00B10011"/>
    <w:rsid w:val="00B14148"/>
    <w:rsid w:val="00B15764"/>
    <w:rsid w:val="00B20914"/>
    <w:rsid w:val="00B33880"/>
    <w:rsid w:val="00B40E02"/>
    <w:rsid w:val="00B535C9"/>
    <w:rsid w:val="00B53612"/>
    <w:rsid w:val="00B53851"/>
    <w:rsid w:val="00B652C6"/>
    <w:rsid w:val="00B72B94"/>
    <w:rsid w:val="00B72F1A"/>
    <w:rsid w:val="00B73F3A"/>
    <w:rsid w:val="00B81B21"/>
    <w:rsid w:val="00BA28A5"/>
    <w:rsid w:val="00BA34EE"/>
    <w:rsid w:val="00BA74AB"/>
    <w:rsid w:val="00BB168C"/>
    <w:rsid w:val="00BB25B7"/>
    <w:rsid w:val="00BB43CA"/>
    <w:rsid w:val="00BD24BA"/>
    <w:rsid w:val="00BD2602"/>
    <w:rsid w:val="00BD5DE5"/>
    <w:rsid w:val="00BD7CB7"/>
    <w:rsid w:val="00BE7126"/>
    <w:rsid w:val="00BF4235"/>
    <w:rsid w:val="00BF44FC"/>
    <w:rsid w:val="00BF5080"/>
    <w:rsid w:val="00BF6A10"/>
    <w:rsid w:val="00BF6B53"/>
    <w:rsid w:val="00C065F8"/>
    <w:rsid w:val="00C143A2"/>
    <w:rsid w:val="00C16DE7"/>
    <w:rsid w:val="00C1790B"/>
    <w:rsid w:val="00C21664"/>
    <w:rsid w:val="00C228BB"/>
    <w:rsid w:val="00C230A6"/>
    <w:rsid w:val="00C30F08"/>
    <w:rsid w:val="00C3293E"/>
    <w:rsid w:val="00C365B4"/>
    <w:rsid w:val="00C40087"/>
    <w:rsid w:val="00C57D01"/>
    <w:rsid w:val="00C70E97"/>
    <w:rsid w:val="00C75B16"/>
    <w:rsid w:val="00C9199C"/>
    <w:rsid w:val="00C93E1C"/>
    <w:rsid w:val="00C94A80"/>
    <w:rsid w:val="00CA48EE"/>
    <w:rsid w:val="00CA7ECA"/>
    <w:rsid w:val="00CB553F"/>
    <w:rsid w:val="00CC1C6D"/>
    <w:rsid w:val="00CC2445"/>
    <w:rsid w:val="00CC35B8"/>
    <w:rsid w:val="00D076E9"/>
    <w:rsid w:val="00D14E00"/>
    <w:rsid w:val="00D242F5"/>
    <w:rsid w:val="00D27176"/>
    <w:rsid w:val="00D35618"/>
    <w:rsid w:val="00D5042D"/>
    <w:rsid w:val="00D50AC6"/>
    <w:rsid w:val="00D54EEE"/>
    <w:rsid w:val="00D55E50"/>
    <w:rsid w:val="00D70FDD"/>
    <w:rsid w:val="00D80DBE"/>
    <w:rsid w:val="00D9087D"/>
    <w:rsid w:val="00D9144E"/>
    <w:rsid w:val="00D96C84"/>
    <w:rsid w:val="00DA0202"/>
    <w:rsid w:val="00DB1F9E"/>
    <w:rsid w:val="00DD78F7"/>
    <w:rsid w:val="00DF4623"/>
    <w:rsid w:val="00DF4860"/>
    <w:rsid w:val="00E35ABD"/>
    <w:rsid w:val="00E4016D"/>
    <w:rsid w:val="00E4166F"/>
    <w:rsid w:val="00E43719"/>
    <w:rsid w:val="00E45651"/>
    <w:rsid w:val="00E51CCF"/>
    <w:rsid w:val="00E5324C"/>
    <w:rsid w:val="00E61792"/>
    <w:rsid w:val="00E8550E"/>
    <w:rsid w:val="00E97885"/>
    <w:rsid w:val="00EA23B7"/>
    <w:rsid w:val="00EB0B66"/>
    <w:rsid w:val="00EB5680"/>
    <w:rsid w:val="00EB5C42"/>
    <w:rsid w:val="00EC4B04"/>
    <w:rsid w:val="00ED1EF8"/>
    <w:rsid w:val="00EE2E73"/>
    <w:rsid w:val="00EE5EF0"/>
    <w:rsid w:val="00EF6518"/>
    <w:rsid w:val="00F15859"/>
    <w:rsid w:val="00F162F7"/>
    <w:rsid w:val="00F16E52"/>
    <w:rsid w:val="00F2277C"/>
    <w:rsid w:val="00F303E1"/>
    <w:rsid w:val="00F31A45"/>
    <w:rsid w:val="00F31CDC"/>
    <w:rsid w:val="00F3660E"/>
    <w:rsid w:val="00F42AC6"/>
    <w:rsid w:val="00F47C52"/>
    <w:rsid w:val="00F507DB"/>
    <w:rsid w:val="00F50AB3"/>
    <w:rsid w:val="00F53642"/>
    <w:rsid w:val="00F662E5"/>
    <w:rsid w:val="00F737A8"/>
    <w:rsid w:val="00F824C6"/>
    <w:rsid w:val="00F85FBB"/>
    <w:rsid w:val="00FA1C8F"/>
    <w:rsid w:val="00FA379B"/>
    <w:rsid w:val="00FB3B95"/>
    <w:rsid w:val="00FB3F7E"/>
    <w:rsid w:val="00FE1386"/>
    <w:rsid w:val="00FF41F9"/>
    <w:rsid w:val="00FF7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79374A-7026-4A46-AD3C-BACB45019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5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B16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68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5515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1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F418-9C1C-4467-894D-57CAFEED7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1558</TotalTime>
  <Pages>1</Pages>
  <Words>4350</Words>
  <Characters>24799</Characters>
  <Application>Microsoft Office Word</Application>
  <DocSecurity>0</DocSecurity>
  <Lines>206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Dinka Pejnović</dc:creator>
  <cp:lastModifiedBy>Dinka Pejnović</cp:lastModifiedBy>
  <cp:revision>20</cp:revision>
  <cp:lastPrinted>2020-12-06T13:55:00Z</cp:lastPrinted>
  <dcterms:created xsi:type="dcterms:W3CDTF">2020-12-04T12:04:00Z</dcterms:created>
  <dcterms:modified xsi:type="dcterms:W3CDTF">2020-12-06T15:12:00Z</dcterms:modified>
</cp:coreProperties>
</file>